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E360F" w14:textId="6DEEE99A" w:rsidR="006B614E" w:rsidRPr="00777AB9" w:rsidRDefault="006B614E" w:rsidP="00777AB9">
      <w:pPr>
        <w:pStyle w:val="Heading1"/>
        <w:jc w:val="center"/>
        <w:rPr>
          <w:rFonts w:ascii="Arial" w:hAnsi="Arial" w:cs="Arial"/>
          <w:b/>
          <w:bCs/>
          <w:color w:val="auto"/>
          <w:sz w:val="28"/>
          <w:szCs w:val="28"/>
          <w:u w:val="single"/>
          <w:lang w:val="cy-GB"/>
        </w:rPr>
      </w:pPr>
      <w:r w:rsidRPr="00D55F52">
        <w:rPr>
          <w:rFonts w:ascii="Arial" w:hAnsi="Arial" w:cs="Arial"/>
          <w:b/>
          <w:bCs/>
          <w:color w:val="auto"/>
          <w:sz w:val="28"/>
          <w:szCs w:val="28"/>
          <w:u w:val="single"/>
          <w:lang w:val="cy-GB"/>
        </w:rPr>
        <w:t xml:space="preserve">CYLCH </w:t>
      </w:r>
      <w:r w:rsidR="00777AB9" w:rsidRPr="00777AB9">
        <w:rPr>
          <w:rFonts w:ascii="Arial" w:hAnsi="Arial" w:cs="Arial"/>
          <w:b/>
          <w:bCs/>
          <w:color w:val="auto"/>
          <w:sz w:val="28"/>
          <w:szCs w:val="28"/>
          <w:u w:val="single"/>
          <w:lang w:val="cy-GB"/>
        </w:rPr>
        <w:t xml:space="preserve">MEITHRIN </w:t>
      </w:r>
      <w:r w:rsidR="00777AB9" w:rsidRPr="00777AB9">
        <w:rPr>
          <w:rFonts w:ascii="Arial" w:hAnsi="Arial" w:cs="Arial"/>
          <w:b/>
          <w:color w:val="auto"/>
          <w:sz w:val="24"/>
          <w:szCs w:val="24"/>
          <w:u w:val="single"/>
        </w:rPr>
        <w:t>GRANGETOWN A’R BAE</w:t>
      </w:r>
    </w:p>
    <w:p w14:paraId="5D6CBDA8" w14:textId="1A9C5F2E" w:rsidR="006B614E" w:rsidRPr="00263AD1" w:rsidRDefault="082286AA" w:rsidP="082286AA">
      <w:pPr>
        <w:pStyle w:val="Heading1"/>
        <w:jc w:val="center"/>
        <w:rPr>
          <w:rFonts w:ascii="Arial" w:hAnsi="Arial" w:cs="Arial"/>
          <w:b/>
          <w:bCs/>
          <w:color w:val="auto"/>
          <w:sz w:val="28"/>
          <w:szCs w:val="28"/>
          <w:u w:val="single"/>
          <w:lang w:val="cy-GB"/>
        </w:rPr>
      </w:pPr>
      <w:r w:rsidRPr="082286AA">
        <w:rPr>
          <w:rFonts w:ascii="Arial" w:hAnsi="Arial" w:cs="Arial"/>
          <w:b/>
          <w:bCs/>
          <w:color w:val="auto"/>
          <w:sz w:val="28"/>
          <w:szCs w:val="28"/>
          <w:u w:val="single"/>
          <w:lang w:val="cy-GB"/>
        </w:rPr>
        <w:t>POLISI NEWID CLWT / CEWYN</w:t>
      </w:r>
    </w:p>
    <w:p w14:paraId="2FB4B890" w14:textId="77777777" w:rsidR="006B614E" w:rsidRPr="00CB1553" w:rsidRDefault="006B614E" w:rsidP="006B614E">
      <w:pPr>
        <w:jc w:val="left"/>
        <w:rPr>
          <w:rFonts w:ascii="Arial" w:hAnsi="Arial" w:cs="Arial"/>
          <w:sz w:val="24"/>
        </w:rPr>
      </w:pPr>
    </w:p>
    <w:p w14:paraId="431940AF" w14:textId="2A2563AD" w:rsidR="006B614E" w:rsidRPr="00CB1553" w:rsidRDefault="082286AA" w:rsidP="082286AA">
      <w:pPr>
        <w:jc w:val="left"/>
        <w:rPr>
          <w:rFonts w:ascii="Arial" w:eastAsia="Arial" w:hAnsi="Arial" w:cs="Arial"/>
          <w:sz w:val="24"/>
        </w:rPr>
      </w:pPr>
      <w:proofErr w:type="spellStart"/>
      <w:r w:rsidRPr="082286AA">
        <w:rPr>
          <w:rFonts w:ascii="Arial" w:eastAsia="Arial" w:hAnsi="Arial" w:cs="Arial"/>
          <w:sz w:val="24"/>
        </w:rPr>
        <w:t>Bydd</w:t>
      </w:r>
      <w:proofErr w:type="spellEnd"/>
      <w:r w:rsidRPr="082286AA">
        <w:rPr>
          <w:rFonts w:ascii="Arial" w:eastAsia="Arial" w:hAnsi="Arial" w:cs="Arial"/>
          <w:sz w:val="24"/>
        </w:rPr>
        <w:t xml:space="preserve"> </w:t>
      </w:r>
      <w:proofErr w:type="spellStart"/>
      <w:r w:rsidRPr="082286AA">
        <w:rPr>
          <w:rFonts w:ascii="Arial" w:eastAsia="Arial" w:hAnsi="Arial" w:cs="Arial"/>
          <w:b/>
          <w:bCs/>
          <w:sz w:val="24"/>
        </w:rPr>
        <w:t>Cylch</w:t>
      </w:r>
      <w:proofErr w:type="spellEnd"/>
      <w:r w:rsidRPr="082286AA">
        <w:rPr>
          <w:rFonts w:ascii="Arial" w:eastAsia="Arial" w:hAnsi="Arial" w:cs="Arial"/>
          <w:b/>
          <w:bCs/>
          <w:sz w:val="24"/>
        </w:rPr>
        <w:t xml:space="preserve"> </w:t>
      </w:r>
      <w:proofErr w:type="spellStart"/>
      <w:r w:rsidRPr="082286AA">
        <w:rPr>
          <w:rFonts w:ascii="Arial" w:eastAsia="Arial" w:hAnsi="Arial" w:cs="Arial"/>
          <w:b/>
          <w:bCs/>
          <w:sz w:val="24"/>
        </w:rPr>
        <w:t>Meithrin</w:t>
      </w:r>
      <w:proofErr w:type="spellEnd"/>
      <w:r w:rsidR="00777AB9">
        <w:rPr>
          <w:rFonts w:ascii="Arial" w:eastAsia="Arial" w:hAnsi="Arial" w:cs="Arial"/>
          <w:sz w:val="24"/>
        </w:rPr>
        <w:t xml:space="preserve"> </w:t>
      </w:r>
      <w:proofErr w:type="spellStart"/>
      <w:r w:rsidR="00777AB9" w:rsidRPr="00777AB9">
        <w:rPr>
          <w:rFonts w:ascii="Arial" w:eastAsia="Arial" w:hAnsi="Arial" w:cs="Arial"/>
          <w:b/>
          <w:sz w:val="24"/>
        </w:rPr>
        <w:t>Grangetown</w:t>
      </w:r>
      <w:proofErr w:type="spellEnd"/>
      <w:r w:rsidR="00777AB9" w:rsidRPr="00777AB9">
        <w:rPr>
          <w:rFonts w:ascii="Arial" w:eastAsia="Arial" w:hAnsi="Arial" w:cs="Arial"/>
          <w:b/>
          <w:sz w:val="24"/>
        </w:rPr>
        <w:t xml:space="preserve"> </w:t>
      </w:r>
      <w:proofErr w:type="spellStart"/>
      <w:r w:rsidR="00777AB9" w:rsidRPr="00777AB9">
        <w:rPr>
          <w:rFonts w:ascii="Arial" w:eastAsia="Arial" w:hAnsi="Arial" w:cs="Arial"/>
          <w:b/>
          <w:sz w:val="24"/>
        </w:rPr>
        <w:t>a’r</w:t>
      </w:r>
      <w:proofErr w:type="spellEnd"/>
      <w:r w:rsidR="00777AB9" w:rsidRPr="00777AB9">
        <w:rPr>
          <w:rFonts w:ascii="Arial" w:eastAsia="Arial" w:hAnsi="Arial" w:cs="Arial"/>
          <w:b/>
          <w:sz w:val="24"/>
        </w:rPr>
        <w:t xml:space="preserve"> </w:t>
      </w:r>
      <w:proofErr w:type="gramStart"/>
      <w:r w:rsidR="00777AB9" w:rsidRPr="00777AB9">
        <w:rPr>
          <w:rFonts w:ascii="Arial" w:eastAsia="Arial" w:hAnsi="Arial" w:cs="Arial"/>
          <w:b/>
          <w:sz w:val="24"/>
        </w:rPr>
        <w:t>Bae</w:t>
      </w:r>
      <w:r w:rsidRPr="082286AA">
        <w:rPr>
          <w:rFonts w:ascii="Arial" w:eastAsia="Arial" w:hAnsi="Arial" w:cs="Arial"/>
          <w:sz w:val="24"/>
        </w:rPr>
        <w:t xml:space="preserve">  </w:t>
      </w:r>
      <w:proofErr w:type="spellStart"/>
      <w:r w:rsidRPr="082286AA">
        <w:rPr>
          <w:rFonts w:ascii="Arial" w:eastAsia="Arial" w:hAnsi="Arial" w:cs="Arial"/>
          <w:sz w:val="24"/>
        </w:rPr>
        <w:t>yn</w:t>
      </w:r>
      <w:proofErr w:type="spellEnd"/>
      <w:proofErr w:type="gramEnd"/>
      <w:r w:rsidRPr="082286AA">
        <w:rPr>
          <w:rFonts w:ascii="Arial" w:eastAsia="Arial" w:hAnsi="Arial" w:cs="Arial"/>
          <w:sz w:val="24"/>
        </w:rPr>
        <w:t xml:space="preserve"> </w:t>
      </w:r>
      <w:proofErr w:type="spellStart"/>
      <w:r w:rsidRPr="082286AA">
        <w:rPr>
          <w:rFonts w:ascii="Arial" w:eastAsia="Arial" w:hAnsi="Arial" w:cs="Arial"/>
          <w:sz w:val="24"/>
        </w:rPr>
        <w:t>dilyn</w:t>
      </w:r>
      <w:proofErr w:type="spellEnd"/>
      <w:r w:rsidRPr="082286AA">
        <w:rPr>
          <w:rFonts w:ascii="Arial" w:eastAsia="Arial" w:hAnsi="Arial" w:cs="Arial"/>
          <w:sz w:val="24"/>
        </w:rPr>
        <w:t xml:space="preserve"> y </w:t>
      </w:r>
      <w:proofErr w:type="spellStart"/>
      <w:r w:rsidRPr="082286AA">
        <w:rPr>
          <w:rFonts w:ascii="Arial" w:eastAsia="Arial" w:hAnsi="Arial" w:cs="Arial"/>
          <w:sz w:val="24"/>
        </w:rPr>
        <w:t>polisi</w:t>
      </w:r>
      <w:proofErr w:type="spellEnd"/>
      <w:r w:rsidRPr="082286AA">
        <w:rPr>
          <w:rFonts w:ascii="Arial" w:eastAsia="Arial" w:hAnsi="Arial" w:cs="Arial"/>
          <w:sz w:val="24"/>
        </w:rPr>
        <w:t xml:space="preserve"> </w:t>
      </w:r>
      <w:proofErr w:type="spellStart"/>
      <w:r w:rsidRPr="082286AA">
        <w:rPr>
          <w:rFonts w:ascii="Arial" w:eastAsia="Arial" w:hAnsi="Arial" w:cs="Arial"/>
          <w:sz w:val="24"/>
        </w:rPr>
        <w:t>hwn</w:t>
      </w:r>
      <w:proofErr w:type="spellEnd"/>
      <w:r w:rsidRPr="082286AA">
        <w:rPr>
          <w:rFonts w:ascii="Arial" w:eastAsia="Arial" w:hAnsi="Arial" w:cs="Arial"/>
          <w:sz w:val="24"/>
        </w:rPr>
        <w:t xml:space="preserve"> </w:t>
      </w:r>
      <w:proofErr w:type="spellStart"/>
      <w:r w:rsidRPr="082286AA">
        <w:rPr>
          <w:rFonts w:ascii="Arial" w:eastAsia="Arial" w:hAnsi="Arial" w:cs="Arial"/>
          <w:sz w:val="24"/>
        </w:rPr>
        <w:t>a’i</w:t>
      </w:r>
      <w:proofErr w:type="spellEnd"/>
      <w:r w:rsidRPr="082286AA">
        <w:rPr>
          <w:rFonts w:ascii="Arial" w:eastAsia="Arial" w:hAnsi="Arial" w:cs="Arial"/>
          <w:sz w:val="24"/>
        </w:rPr>
        <w:t xml:space="preserve"> </w:t>
      </w:r>
      <w:proofErr w:type="spellStart"/>
      <w:r w:rsidRPr="082286AA">
        <w:rPr>
          <w:rFonts w:ascii="Arial" w:eastAsia="Arial" w:hAnsi="Arial" w:cs="Arial"/>
          <w:sz w:val="24"/>
        </w:rPr>
        <w:t>addasu</w:t>
      </w:r>
      <w:proofErr w:type="spellEnd"/>
      <w:r w:rsidRPr="082286AA">
        <w:rPr>
          <w:rFonts w:ascii="Arial" w:eastAsia="Arial" w:hAnsi="Arial" w:cs="Arial"/>
          <w:sz w:val="24"/>
        </w:rPr>
        <w:t xml:space="preserve"> </w:t>
      </w:r>
      <w:proofErr w:type="spellStart"/>
      <w:r w:rsidRPr="082286AA">
        <w:rPr>
          <w:rFonts w:ascii="Arial" w:eastAsia="Arial" w:hAnsi="Arial" w:cs="Arial"/>
          <w:sz w:val="24"/>
        </w:rPr>
        <w:t>yn</w:t>
      </w:r>
      <w:proofErr w:type="spellEnd"/>
      <w:r w:rsidRPr="082286AA">
        <w:rPr>
          <w:rFonts w:ascii="Arial" w:eastAsia="Arial" w:hAnsi="Arial" w:cs="Arial"/>
          <w:sz w:val="24"/>
        </w:rPr>
        <w:t xml:space="preserve"> </w:t>
      </w:r>
      <w:proofErr w:type="spellStart"/>
      <w:r w:rsidRPr="082286AA">
        <w:rPr>
          <w:rFonts w:ascii="Arial" w:eastAsia="Arial" w:hAnsi="Arial" w:cs="Arial"/>
          <w:sz w:val="24"/>
        </w:rPr>
        <w:t>ôl</w:t>
      </w:r>
      <w:proofErr w:type="spellEnd"/>
      <w:r w:rsidRPr="082286AA">
        <w:rPr>
          <w:rFonts w:ascii="Arial" w:eastAsia="Arial" w:hAnsi="Arial" w:cs="Arial"/>
          <w:sz w:val="24"/>
        </w:rPr>
        <w:t xml:space="preserve"> </w:t>
      </w:r>
      <w:proofErr w:type="spellStart"/>
      <w:r w:rsidRPr="082286AA">
        <w:rPr>
          <w:rFonts w:ascii="Arial" w:eastAsia="Arial" w:hAnsi="Arial" w:cs="Arial"/>
          <w:sz w:val="24"/>
        </w:rPr>
        <w:t>yr</w:t>
      </w:r>
      <w:proofErr w:type="spellEnd"/>
      <w:r w:rsidRPr="082286AA">
        <w:rPr>
          <w:rFonts w:ascii="Arial" w:eastAsia="Arial" w:hAnsi="Arial" w:cs="Arial"/>
          <w:sz w:val="24"/>
        </w:rPr>
        <w:t xml:space="preserve"> </w:t>
      </w:r>
      <w:proofErr w:type="spellStart"/>
      <w:r w:rsidRPr="082286AA">
        <w:rPr>
          <w:rFonts w:ascii="Arial" w:eastAsia="Arial" w:hAnsi="Arial" w:cs="Arial"/>
          <w:sz w:val="24"/>
        </w:rPr>
        <w:t>angen</w:t>
      </w:r>
      <w:proofErr w:type="spellEnd"/>
      <w:r w:rsidRPr="082286AA">
        <w:rPr>
          <w:rFonts w:ascii="Arial" w:eastAsia="Arial" w:hAnsi="Arial" w:cs="Arial"/>
          <w:sz w:val="24"/>
        </w:rPr>
        <w:t xml:space="preserve"> </w:t>
      </w:r>
      <w:proofErr w:type="spellStart"/>
      <w:r w:rsidRPr="082286AA">
        <w:rPr>
          <w:rFonts w:ascii="Arial" w:eastAsia="Arial" w:hAnsi="Arial" w:cs="Arial"/>
          <w:sz w:val="24"/>
        </w:rPr>
        <w:t>a’i</w:t>
      </w:r>
      <w:proofErr w:type="spellEnd"/>
      <w:r w:rsidRPr="082286AA">
        <w:rPr>
          <w:rFonts w:ascii="Arial" w:eastAsia="Arial" w:hAnsi="Arial" w:cs="Arial"/>
          <w:sz w:val="24"/>
        </w:rPr>
        <w:t xml:space="preserve"> </w:t>
      </w:r>
      <w:proofErr w:type="spellStart"/>
      <w:r w:rsidRPr="082286AA">
        <w:rPr>
          <w:rFonts w:ascii="Arial" w:eastAsia="Arial" w:hAnsi="Arial" w:cs="Arial"/>
          <w:sz w:val="24"/>
        </w:rPr>
        <w:t>adolygu</w:t>
      </w:r>
      <w:proofErr w:type="spellEnd"/>
      <w:r w:rsidRPr="082286AA">
        <w:rPr>
          <w:rFonts w:ascii="Arial" w:eastAsia="Arial" w:hAnsi="Arial" w:cs="Arial"/>
          <w:sz w:val="24"/>
        </w:rPr>
        <w:t xml:space="preserve"> </w:t>
      </w:r>
      <w:proofErr w:type="spellStart"/>
      <w:r w:rsidRPr="082286AA">
        <w:rPr>
          <w:rFonts w:ascii="Arial" w:eastAsia="Arial" w:hAnsi="Arial" w:cs="Arial"/>
          <w:sz w:val="24"/>
        </w:rPr>
        <w:t>yn</w:t>
      </w:r>
      <w:proofErr w:type="spellEnd"/>
      <w:r w:rsidRPr="082286AA">
        <w:rPr>
          <w:rFonts w:ascii="Arial" w:eastAsia="Arial" w:hAnsi="Arial" w:cs="Arial"/>
          <w:sz w:val="24"/>
        </w:rPr>
        <w:t xml:space="preserve"> </w:t>
      </w:r>
      <w:proofErr w:type="spellStart"/>
      <w:r w:rsidRPr="082286AA">
        <w:rPr>
          <w:rFonts w:ascii="Arial" w:eastAsia="Arial" w:hAnsi="Arial" w:cs="Arial"/>
          <w:sz w:val="24"/>
        </w:rPr>
        <w:t>flynyddol</w:t>
      </w:r>
      <w:proofErr w:type="spellEnd"/>
      <w:r w:rsidRPr="082286AA">
        <w:rPr>
          <w:rFonts w:ascii="Arial" w:eastAsia="Arial" w:hAnsi="Arial" w:cs="Arial"/>
          <w:sz w:val="24"/>
        </w:rPr>
        <w:t>.</w:t>
      </w:r>
    </w:p>
    <w:p w14:paraId="3AD34148" w14:textId="77777777" w:rsidR="006B614E" w:rsidRPr="00CB1553" w:rsidRDefault="006B614E" w:rsidP="006B614E">
      <w:pPr>
        <w:jc w:val="left"/>
        <w:rPr>
          <w:rFonts w:ascii="Arial" w:hAnsi="Arial" w:cs="Arial"/>
          <w:sz w:val="24"/>
        </w:rPr>
      </w:pPr>
    </w:p>
    <w:p w14:paraId="557C3A7A" w14:textId="2A93DC74" w:rsidR="006B614E" w:rsidRPr="00CB1553" w:rsidRDefault="082286AA" w:rsidP="082286AA">
      <w:pPr>
        <w:jc w:val="left"/>
        <w:rPr>
          <w:rFonts w:ascii="Arial" w:eastAsia="Arial" w:hAnsi="Arial" w:cs="Arial"/>
          <w:sz w:val="24"/>
        </w:rPr>
      </w:pPr>
      <w:proofErr w:type="spellStart"/>
      <w:r w:rsidRPr="082286AA">
        <w:rPr>
          <w:rFonts w:ascii="Arial" w:eastAsia="Arial" w:hAnsi="Arial" w:cs="Arial"/>
          <w:sz w:val="24"/>
        </w:rPr>
        <w:t>Bydd</w:t>
      </w:r>
      <w:proofErr w:type="spellEnd"/>
      <w:r w:rsidRPr="082286AA">
        <w:rPr>
          <w:rFonts w:ascii="Arial" w:eastAsia="Arial" w:hAnsi="Arial" w:cs="Arial"/>
          <w:sz w:val="24"/>
        </w:rPr>
        <w:t xml:space="preserve"> </w:t>
      </w:r>
      <w:proofErr w:type="spellStart"/>
      <w:r w:rsidRPr="082286AA">
        <w:rPr>
          <w:rFonts w:ascii="Arial" w:eastAsia="Arial" w:hAnsi="Arial" w:cs="Arial"/>
          <w:b/>
          <w:bCs/>
          <w:sz w:val="24"/>
        </w:rPr>
        <w:t>arweinydd</w:t>
      </w:r>
      <w:proofErr w:type="spellEnd"/>
      <w:r w:rsidRPr="082286AA">
        <w:rPr>
          <w:rFonts w:ascii="Arial" w:eastAsia="Arial" w:hAnsi="Arial" w:cs="Arial"/>
          <w:b/>
          <w:bCs/>
          <w:sz w:val="24"/>
        </w:rPr>
        <w:t xml:space="preserve"> </w:t>
      </w:r>
      <w:proofErr w:type="spellStart"/>
      <w:r w:rsidRPr="082286AA">
        <w:rPr>
          <w:rFonts w:ascii="Arial" w:eastAsia="Arial" w:hAnsi="Arial" w:cs="Arial"/>
          <w:b/>
          <w:bCs/>
          <w:sz w:val="24"/>
        </w:rPr>
        <w:t>Cylch</w:t>
      </w:r>
      <w:proofErr w:type="spellEnd"/>
      <w:r w:rsidRPr="082286AA">
        <w:rPr>
          <w:rFonts w:ascii="Arial" w:eastAsia="Arial" w:hAnsi="Arial" w:cs="Arial"/>
          <w:b/>
          <w:bCs/>
          <w:sz w:val="24"/>
        </w:rPr>
        <w:t xml:space="preserve"> </w:t>
      </w:r>
      <w:proofErr w:type="spellStart"/>
      <w:r w:rsidRPr="082286AA">
        <w:rPr>
          <w:rFonts w:ascii="Arial" w:eastAsia="Arial" w:hAnsi="Arial" w:cs="Arial"/>
          <w:b/>
          <w:bCs/>
          <w:sz w:val="24"/>
        </w:rPr>
        <w:t>Meithrin</w:t>
      </w:r>
      <w:proofErr w:type="spellEnd"/>
      <w:r w:rsidR="00777AB9">
        <w:rPr>
          <w:rFonts w:ascii="Arial" w:eastAsia="Arial" w:hAnsi="Arial" w:cs="Arial"/>
          <w:sz w:val="24"/>
        </w:rPr>
        <w:t xml:space="preserve"> </w:t>
      </w:r>
      <w:proofErr w:type="spellStart"/>
      <w:r w:rsidR="00777AB9" w:rsidRPr="00777AB9">
        <w:rPr>
          <w:rFonts w:ascii="Arial" w:eastAsia="Arial" w:hAnsi="Arial" w:cs="Arial"/>
          <w:b/>
          <w:sz w:val="24"/>
        </w:rPr>
        <w:t>Grangetown</w:t>
      </w:r>
      <w:proofErr w:type="spellEnd"/>
      <w:r w:rsidR="00777AB9" w:rsidRPr="00777AB9">
        <w:rPr>
          <w:rFonts w:ascii="Arial" w:eastAsia="Arial" w:hAnsi="Arial" w:cs="Arial"/>
          <w:b/>
          <w:sz w:val="24"/>
        </w:rPr>
        <w:t xml:space="preserve"> </w:t>
      </w:r>
      <w:proofErr w:type="spellStart"/>
      <w:r w:rsidR="00777AB9" w:rsidRPr="00777AB9">
        <w:rPr>
          <w:rFonts w:ascii="Arial" w:eastAsia="Arial" w:hAnsi="Arial" w:cs="Arial"/>
          <w:b/>
          <w:sz w:val="24"/>
        </w:rPr>
        <w:t>a’r</w:t>
      </w:r>
      <w:proofErr w:type="spellEnd"/>
      <w:r w:rsidR="00777AB9" w:rsidRPr="00777AB9">
        <w:rPr>
          <w:rFonts w:ascii="Arial" w:eastAsia="Arial" w:hAnsi="Arial" w:cs="Arial"/>
          <w:b/>
          <w:sz w:val="24"/>
        </w:rPr>
        <w:t xml:space="preserve"> Bae</w:t>
      </w:r>
      <w:r w:rsidR="00777AB9" w:rsidRPr="082286AA">
        <w:rPr>
          <w:rFonts w:ascii="Arial" w:eastAsia="Arial" w:hAnsi="Arial" w:cs="Arial"/>
          <w:sz w:val="24"/>
        </w:rPr>
        <w:t xml:space="preserve">  </w:t>
      </w:r>
      <w:r w:rsidRPr="082286AA">
        <w:rPr>
          <w:rFonts w:ascii="Arial" w:eastAsia="Arial" w:hAnsi="Arial" w:cs="Arial"/>
          <w:sz w:val="24"/>
        </w:rPr>
        <w:t xml:space="preserve">  </w:t>
      </w:r>
      <w:proofErr w:type="spellStart"/>
      <w:r w:rsidRPr="082286AA">
        <w:rPr>
          <w:rFonts w:ascii="Arial" w:eastAsia="Arial" w:hAnsi="Arial" w:cs="Arial"/>
          <w:sz w:val="24"/>
        </w:rPr>
        <w:t>yn</w:t>
      </w:r>
      <w:proofErr w:type="spellEnd"/>
      <w:r w:rsidRPr="082286AA">
        <w:rPr>
          <w:rFonts w:ascii="Arial" w:eastAsia="Arial" w:hAnsi="Arial" w:cs="Arial"/>
          <w:sz w:val="24"/>
        </w:rPr>
        <w:t xml:space="preserve"> </w:t>
      </w:r>
      <w:proofErr w:type="spellStart"/>
      <w:r w:rsidRPr="082286AA">
        <w:rPr>
          <w:rFonts w:ascii="Arial" w:eastAsia="Arial" w:hAnsi="Arial" w:cs="Arial"/>
          <w:sz w:val="24"/>
        </w:rPr>
        <w:t>sicrhau</w:t>
      </w:r>
      <w:proofErr w:type="spellEnd"/>
      <w:r w:rsidRPr="082286AA">
        <w:rPr>
          <w:rFonts w:ascii="Arial" w:eastAsia="Arial" w:hAnsi="Arial" w:cs="Arial"/>
          <w:sz w:val="24"/>
        </w:rPr>
        <w:t xml:space="preserve"> </w:t>
      </w:r>
      <w:proofErr w:type="spellStart"/>
      <w:r w:rsidRPr="082286AA">
        <w:rPr>
          <w:rFonts w:ascii="Arial" w:eastAsia="Arial" w:hAnsi="Arial" w:cs="Arial"/>
          <w:sz w:val="24"/>
        </w:rPr>
        <w:t>fod</w:t>
      </w:r>
      <w:proofErr w:type="spellEnd"/>
      <w:r w:rsidRPr="082286AA">
        <w:rPr>
          <w:rFonts w:ascii="Arial" w:eastAsia="Arial" w:hAnsi="Arial" w:cs="Arial"/>
          <w:sz w:val="24"/>
        </w:rPr>
        <w:t xml:space="preserve"> </w:t>
      </w:r>
      <w:proofErr w:type="spellStart"/>
      <w:r w:rsidRPr="082286AA">
        <w:rPr>
          <w:rFonts w:ascii="Arial" w:eastAsia="Arial" w:hAnsi="Arial" w:cs="Arial"/>
          <w:sz w:val="24"/>
        </w:rPr>
        <w:t>pob</w:t>
      </w:r>
      <w:proofErr w:type="spellEnd"/>
      <w:r w:rsidRPr="082286AA">
        <w:rPr>
          <w:rFonts w:ascii="Arial" w:eastAsia="Arial" w:hAnsi="Arial" w:cs="Arial"/>
          <w:sz w:val="24"/>
        </w:rPr>
        <w:t xml:space="preserve"> </w:t>
      </w:r>
      <w:proofErr w:type="spellStart"/>
      <w:r w:rsidRPr="082286AA">
        <w:rPr>
          <w:rFonts w:ascii="Arial" w:eastAsia="Arial" w:hAnsi="Arial" w:cs="Arial"/>
          <w:sz w:val="24"/>
        </w:rPr>
        <w:t>aelod</w:t>
      </w:r>
      <w:proofErr w:type="spellEnd"/>
      <w:r w:rsidRPr="082286AA">
        <w:rPr>
          <w:rFonts w:ascii="Arial" w:eastAsia="Arial" w:hAnsi="Arial" w:cs="Arial"/>
          <w:sz w:val="24"/>
        </w:rPr>
        <w:t xml:space="preserve"> o staff </w:t>
      </w:r>
      <w:proofErr w:type="spellStart"/>
      <w:r w:rsidRPr="082286AA">
        <w:rPr>
          <w:rFonts w:ascii="Arial" w:eastAsia="Arial" w:hAnsi="Arial" w:cs="Arial"/>
          <w:sz w:val="24"/>
        </w:rPr>
        <w:t>yn</w:t>
      </w:r>
      <w:proofErr w:type="spellEnd"/>
      <w:r w:rsidRPr="082286AA">
        <w:rPr>
          <w:rFonts w:ascii="Arial" w:eastAsia="Arial" w:hAnsi="Arial" w:cs="Arial"/>
          <w:sz w:val="24"/>
        </w:rPr>
        <w:t xml:space="preserve"> </w:t>
      </w:r>
      <w:proofErr w:type="spellStart"/>
      <w:r w:rsidRPr="082286AA">
        <w:rPr>
          <w:rFonts w:ascii="Arial" w:eastAsia="Arial" w:hAnsi="Arial" w:cs="Arial"/>
          <w:sz w:val="24"/>
        </w:rPr>
        <w:t>deall</w:t>
      </w:r>
      <w:proofErr w:type="spellEnd"/>
      <w:r w:rsidRPr="082286AA">
        <w:rPr>
          <w:rFonts w:ascii="Arial" w:eastAsia="Arial" w:hAnsi="Arial" w:cs="Arial"/>
          <w:sz w:val="24"/>
        </w:rPr>
        <w:t xml:space="preserve"> y </w:t>
      </w:r>
      <w:proofErr w:type="spellStart"/>
      <w:r w:rsidRPr="082286AA">
        <w:rPr>
          <w:rFonts w:ascii="Arial" w:eastAsia="Arial" w:hAnsi="Arial" w:cs="Arial"/>
          <w:sz w:val="24"/>
        </w:rPr>
        <w:t>polisi</w:t>
      </w:r>
      <w:proofErr w:type="spellEnd"/>
      <w:r w:rsidRPr="082286AA">
        <w:rPr>
          <w:rFonts w:ascii="Arial" w:eastAsia="Arial" w:hAnsi="Arial" w:cs="Arial"/>
          <w:sz w:val="24"/>
        </w:rPr>
        <w:t xml:space="preserve"> </w:t>
      </w:r>
      <w:proofErr w:type="spellStart"/>
      <w:r w:rsidRPr="082286AA">
        <w:rPr>
          <w:rFonts w:ascii="Arial" w:eastAsia="Arial" w:hAnsi="Arial" w:cs="Arial"/>
          <w:sz w:val="24"/>
        </w:rPr>
        <w:t>hwn</w:t>
      </w:r>
      <w:proofErr w:type="spellEnd"/>
      <w:r w:rsidRPr="082286AA">
        <w:rPr>
          <w:rFonts w:ascii="Arial" w:eastAsia="Arial" w:hAnsi="Arial" w:cs="Arial"/>
          <w:sz w:val="24"/>
        </w:rPr>
        <w:t>.</w:t>
      </w:r>
    </w:p>
    <w:p w14:paraId="19DC3390" w14:textId="77777777" w:rsidR="006B614E" w:rsidRPr="00CB1553" w:rsidRDefault="006B614E" w:rsidP="006B614E">
      <w:pPr>
        <w:jc w:val="left"/>
        <w:rPr>
          <w:rFonts w:ascii="Arial" w:hAnsi="Arial" w:cs="Arial"/>
          <w:sz w:val="24"/>
        </w:rPr>
      </w:pPr>
    </w:p>
    <w:p w14:paraId="2FB2DB9A" w14:textId="376CE539" w:rsidR="006B614E" w:rsidRPr="00CB1553" w:rsidRDefault="082286AA" w:rsidP="082286AA">
      <w:pPr>
        <w:jc w:val="left"/>
        <w:rPr>
          <w:rFonts w:ascii="Arial" w:eastAsia="Arial" w:hAnsi="Arial" w:cs="Arial"/>
          <w:sz w:val="24"/>
        </w:rPr>
      </w:pPr>
      <w:proofErr w:type="spellStart"/>
      <w:r w:rsidRPr="082286AA">
        <w:rPr>
          <w:rFonts w:ascii="Arial" w:eastAsia="Arial" w:hAnsi="Arial" w:cs="Arial"/>
          <w:sz w:val="24"/>
        </w:rPr>
        <w:t>Bydd</w:t>
      </w:r>
      <w:proofErr w:type="spellEnd"/>
      <w:r w:rsidRPr="082286AA">
        <w:rPr>
          <w:rFonts w:ascii="Arial" w:eastAsia="Arial" w:hAnsi="Arial" w:cs="Arial"/>
          <w:sz w:val="24"/>
        </w:rPr>
        <w:t xml:space="preserve"> </w:t>
      </w:r>
      <w:proofErr w:type="spellStart"/>
      <w:r w:rsidRPr="082286AA">
        <w:rPr>
          <w:rFonts w:ascii="Arial" w:eastAsia="Arial" w:hAnsi="Arial" w:cs="Arial"/>
          <w:b/>
          <w:bCs/>
          <w:sz w:val="24"/>
        </w:rPr>
        <w:t>Cylch</w:t>
      </w:r>
      <w:proofErr w:type="spellEnd"/>
      <w:r w:rsidRPr="082286AA">
        <w:rPr>
          <w:rFonts w:ascii="Arial" w:eastAsia="Arial" w:hAnsi="Arial" w:cs="Arial"/>
          <w:b/>
          <w:bCs/>
          <w:sz w:val="24"/>
        </w:rPr>
        <w:t xml:space="preserve"> </w:t>
      </w:r>
      <w:proofErr w:type="spellStart"/>
      <w:r w:rsidRPr="082286AA">
        <w:rPr>
          <w:rFonts w:ascii="Arial" w:eastAsia="Arial" w:hAnsi="Arial" w:cs="Arial"/>
          <w:b/>
          <w:bCs/>
          <w:sz w:val="24"/>
        </w:rPr>
        <w:t>Meithrin</w:t>
      </w:r>
      <w:proofErr w:type="spellEnd"/>
      <w:r w:rsidR="00777AB9">
        <w:rPr>
          <w:rFonts w:ascii="Arial" w:eastAsia="Arial" w:hAnsi="Arial" w:cs="Arial"/>
          <w:sz w:val="24"/>
        </w:rPr>
        <w:t xml:space="preserve"> </w:t>
      </w:r>
      <w:proofErr w:type="spellStart"/>
      <w:r w:rsidR="00777AB9" w:rsidRPr="00777AB9">
        <w:rPr>
          <w:rFonts w:ascii="Arial" w:eastAsia="Arial" w:hAnsi="Arial" w:cs="Arial"/>
          <w:b/>
          <w:sz w:val="24"/>
        </w:rPr>
        <w:t>Grangetown</w:t>
      </w:r>
      <w:proofErr w:type="spellEnd"/>
      <w:r w:rsidR="00777AB9" w:rsidRPr="00777AB9">
        <w:rPr>
          <w:rFonts w:ascii="Arial" w:eastAsia="Arial" w:hAnsi="Arial" w:cs="Arial"/>
          <w:b/>
          <w:sz w:val="24"/>
        </w:rPr>
        <w:t xml:space="preserve"> </w:t>
      </w:r>
      <w:proofErr w:type="spellStart"/>
      <w:r w:rsidR="00777AB9" w:rsidRPr="00777AB9">
        <w:rPr>
          <w:rFonts w:ascii="Arial" w:eastAsia="Arial" w:hAnsi="Arial" w:cs="Arial"/>
          <w:b/>
          <w:sz w:val="24"/>
        </w:rPr>
        <w:t>a’r</w:t>
      </w:r>
      <w:proofErr w:type="spellEnd"/>
      <w:r w:rsidR="00777AB9" w:rsidRPr="00777AB9">
        <w:rPr>
          <w:rFonts w:ascii="Arial" w:eastAsia="Arial" w:hAnsi="Arial" w:cs="Arial"/>
          <w:b/>
          <w:sz w:val="24"/>
        </w:rPr>
        <w:t xml:space="preserve"> Bae</w:t>
      </w:r>
      <w:r w:rsidR="00777AB9" w:rsidRPr="082286AA">
        <w:rPr>
          <w:rFonts w:ascii="Arial" w:eastAsia="Arial" w:hAnsi="Arial" w:cs="Arial"/>
          <w:sz w:val="24"/>
        </w:rPr>
        <w:t xml:space="preserve">  </w:t>
      </w:r>
      <w:r w:rsidRPr="082286AA">
        <w:rPr>
          <w:rFonts w:ascii="Arial" w:eastAsia="Arial" w:hAnsi="Arial" w:cs="Arial"/>
          <w:sz w:val="24"/>
        </w:rPr>
        <w:t xml:space="preserve"> </w:t>
      </w:r>
      <w:proofErr w:type="spellStart"/>
      <w:r w:rsidRPr="082286AA">
        <w:rPr>
          <w:rFonts w:ascii="Arial" w:eastAsia="Arial" w:hAnsi="Arial" w:cs="Arial"/>
          <w:sz w:val="24"/>
        </w:rPr>
        <w:t>yn</w:t>
      </w:r>
      <w:proofErr w:type="spellEnd"/>
      <w:r w:rsidRPr="082286AA">
        <w:rPr>
          <w:rFonts w:ascii="Arial" w:eastAsia="Arial" w:hAnsi="Arial" w:cs="Arial"/>
          <w:sz w:val="24"/>
        </w:rPr>
        <w:t xml:space="preserve"> </w:t>
      </w:r>
      <w:proofErr w:type="spellStart"/>
      <w:r w:rsidRPr="082286AA">
        <w:rPr>
          <w:rFonts w:ascii="Arial" w:eastAsia="Arial" w:hAnsi="Arial" w:cs="Arial"/>
          <w:sz w:val="24"/>
        </w:rPr>
        <w:t>sicrhau</w:t>
      </w:r>
      <w:proofErr w:type="spellEnd"/>
      <w:r w:rsidRPr="082286AA">
        <w:rPr>
          <w:rFonts w:ascii="Arial" w:eastAsia="Arial" w:hAnsi="Arial" w:cs="Arial"/>
          <w:sz w:val="24"/>
        </w:rPr>
        <w:t xml:space="preserve"> bod </w:t>
      </w:r>
      <w:proofErr w:type="spellStart"/>
      <w:r w:rsidRPr="082286AA">
        <w:rPr>
          <w:rFonts w:ascii="Arial" w:eastAsia="Arial" w:hAnsi="Arial" w:cs="Arial"/>
          <w:sz w:val="24"/>
        </w:rPr>
        <w:t>rhieni</w:t>
      </w:r>
      <w:proofErr w:type="spellEnd"/>
      <w:r w:rsidRPr="082286AA">
        <w:rPr>
          <w:rFonts w:ascii="Arial" w:eastAsia="Arial" w:hAnsi="Arial" w:cs="Arial"/>
          <w:sz w:val="24"/>
        </w:rPr>
        <w:t xml:space="preserve"> a </w:t>
      </w:r>
      <w:proofErr w:type="spellStart"/>
      <w:r w:rsidRPr="082286AA">
        <w:rPr>
          <w:rFonts w:ascii="Arial" w:eastAsia="Arial" w:hAnsi="Arial" w:cs="Arial"/>
          <w:sz w:val="24"/>
        </w:rPr>
        <w:t>gofalwyr</w:t>
      </w:r>
      <w:proofErr w:type="spellEnd"/>
      <w:r w:rsidRPr="082286AA">
        <w:rPr>
          <w:rFonts w:ascii="Arial" w:eastAsia="Arial" w:hAnsi="Arial" w:cs="Arial"/>
          <w:sz w:val="24"/>
        </w:rPr>
        <w:t xml:space="preserve"> </w:t>
      </w:r>
      <w:proofErr w:type="spellStart"/>
      <w:r w:rsidRPr="082286AA">
        <w:rPr>
          <w:rFonts w:ascii="Arial" w:eastAsia="Arial" w:hAnsi="Arial" w:cs="Arial"/>
          <w:sz w:val="24"/>
        </w:rPr>
        <w:t>yn</w:t>
      </w:r>
      <w:proofErr w:type="spellEnd"/>
      <w:r w:rsidRPr="082286AA">
        <w:rPr>
          <w:rFonts w:ascii="Arial" w:eastAsia="Arial" w:hAnsi="Arial" w:cs="Arial"/>
          <w:sz w:val="24"/>
        </w:rPr>
        <w:t xml:space="preserve"> </w:t>
      </w:r>
      <w:proofErr w:type="spellStart"/>
      <w:r w:rsidRPr="082286AA">
        <w:rPr>
          <w:rFonts w:ascii="Arial" w:eastAsia="Arial" w:hAnsi="Arial" w:cs="Arial"/>
          <w:sz w:val="24"/>
        </w:rPr>
        <w:t>gwybod</w:t>
      </w:r>
      <w:proofErr w:type="spellEnd"/>
      <w:r w:rsidRPr="082286AA">
        <w:rPr>
          <w:rFonts w:ascii="Arial" w:eastAsia="Arial" w:hAnsi="Arial" w:cs="Arial"/>
          <w:sz w:val="24"/>
        </w:rPr>
        <w:t xml:space="preserve"> am y </w:t>
      </w:r>
      <w:proofErr w:type="spellStart"/>
      <w:r w:rsidRPr="082286AA">
        <w:rPr>
          <w:rFonts w:ascii="Arial" w:eastAsia="Arial" w:hAnsi="Arial" w:cs="Arial"/>
          <w:sz w:val="24"/>
        </w:rPr>
        <w:t>polisi</w:t>
      </w:r>
      <w:proofErr w:type="spellEnd"/>
      <w:r w:rsidRPr="082286AA">
        <w:rPr>
          <w:rFonts w:ascii="Arial" w:eastAsia="Arial" w:hAnsi="Arial" w:cs="Arial"/>
          <w:sz w:val="24"/>
        </w:rPr>
        <w:t xml:space="preserve"> </w:t>
      </w:r>
      <w:proofErr w:type="spellStart"/>
      <w:r w:rsidRPr="082286AA">
        <w:rPr>
          <w:rFonts w:ascii="Arial" w:eastAsia="Arial" w:hAnsi="Arial" w:cs="Arial"/>
          <w:sz w:val="24"/>
        </w:rPr>
        <w:t>hwn</w:t>
      </w:r>
      <w:proofErr w:type="spellEnd"/>
      <w:r w:rsidRPr="082286AA">
        <w:rPr>
          <w:rFonts w:ascii="Arial" w:eastAsia="Arial" w:hAnsi="Arial" w:cs="Arial"/>
          <w:sz w:val="24"/>
        </w:rPr>
        <w:t xml:space="preserve"> </w:t>
      </w:r>
      <w:proofErr w:type="spellStart"/>
      <w:r w:rsidRPr="082286AA">
        <w:rPr>
          <w:rFonts w:ascii="Arial" w:eastAsia="Arial" w:hAnsi="Arial" w:cs="Arial"/>
          <w:sz w:val="24"/>
        </w:rPr>
        <w:t>trwy</w:t>
      </w:r>
      <w:proofErr w:type="spellEnd"/>
      <w:r w:rsidRPr="082286AA">
        <w:rPr>
          <w:rFonts w:ascii="Arial" w:eastAsia="Arial" w:hAnsi="Arial" w:cs="Arial"/>
          <w:sz w:val="24"/>
        </w:rPr>
        <w:t xml:space="preserve"> </w:t>
      </w:r>
      <w:proofErr w:type="spellStart"/>
      <w:r w:rsidRPr="082286AA">
        <w:rPr>
          <w:rFonts w:ascii="Arial" w:eastAsia="Arial" w:hAnsi="Arial" w:cs="Arial"/>
          <w:sz w:val="24"/>
        </w:rPr>
        <w:t>gymryd</w:t>
      </w:r>
      <w:proofErr w:type="spellEnd"/>
      <w:r w:rsidRPr="082286AA">
        <w:rPr>
          <w:rFonts w:ascii="Arial" w:eastAsia="Arial" w:hAnsi="Arial" w:cs="Arial"/>
          <w:sz w:val="24"/>
        </w:rPr>
        <w:t xml:space="preserve"> y </w:t>
      </w:r>
      <w:proofErr w:type="spellStart"/>
      <w:r w:rsidRPr="082286AA">
        <w:rPr>
          <w:rFonts w:ascii="Arial" w:eastAsia="Arial" w:hAnsi="Arial" w:cs="Arial"/>
          <w:sz w:val="24"/>
        </w:rPr>
        <w:t>camau</w:t>
      </w:r>
      <w:proofErr w:type="spellEnd"/>
      <w:r w:rsidRPr="082286AA">
        <w:rPr>
          <w:rFonts w:ascii="Arial" w:eastAsia="Arial" w:hAnsi="Arial" w:cs="Arial"/>
          <w:sz w:val="24"/>
        </w:rPr>
        <w:t xml:space="preserve"> </w:t>
      </w:r>
      <w:proofErr w:type="spellStart"/>
      <w:r w:rsidRPr="082286AA">
        <w:rPr>
          <w:rFonts w:ascii="Arial" w:eastAsia="Arial" w:hAnsi="Arial" w:cs="Arial"/>
          <w:sz w:val="24"/>
        </w:rPr>
        <w:t>canlynol</w:t>
      </w:r>
      <w:proofErr w:type="spellEnd"/>
      <w:r w:rsidRPr="082286AA">
        <w:rPr>
          <w:rFonts w:ascii="Arial" w:eastAsia="Arial" w:hAnsi="Arial" w:cs="Arial"/>
          <w:sz w:val="24"/>
        </w:rPr>
        <w:t>:</w:t>
      </w:r>
    </w:p>
    <w:p w14:paraId="75E2946F" w14:textId="77777777" w:rsidR="003D0EB7" w:rsidRDefault="003D0EB7" w:rsidP="006B614E">
      <w:pPr>
        <w:jc w:val="left"/>
        <w:rPr>
          <w:rFonts w:ascii="Arial" w:eastAsia="Arial" w:hAnsi="Arial" w:cs="Arial"/>
          <w:sz w:val="24"/>
        </w:rPr>
      </w:pPr>
    </w:p>
    <w:p w14:paraId="7B9F76F0" w14:textId="57EB1726" w:rsidR="006B614E" w:rsidRPr="00CB1553" w:rsidRDefault="082286AA" w:rsidP="082286AA">
      <w:pPr>
        <w:jc w:val="left"/>
        <w:rPr>
          <w:rFonts w:ascii="Arial" w:eastAsia="Arial" w:hAnsi="Arial" w:cs="Arial"/>
          <w:sz w:val="24"/>
        </w:rPr>
      </w:pPr>
      <w:r w:rsidRPr="082286AA">
        <w:rPr>
          <w:rFonts w:ascii="Arial" w:eastAsia="Arial" w:hAnsi="Arial" w:cs="Arial"/>
          <w:sz w:val="24"/>
        </w:rPr>
        <w:t>(</w:t>
      </w:r>
      <w:proofErr w:type="spellStart"/>
      <w:r w:rsidRPr="082286AA">
        <w:rPr>
          <w:rFonts w:ascii="Arial" w:eastAsia="Arial" w:hAnsi="Arial" w:cs="Arial"/>
          <w:sz w:val="24"/>
        </w:rPr>
        <w:t>Nodwch</w:t>
      </w:r>
      <w:proofErr w:type="spellEnd"/>
      <w:r w:rsidRPr="082286AA">
        <w:rPr>
          <w:rFonts w:ascii="Arial" w:eastAsia="Arial" w:hAnsi="Arial" w:cs="Arial"/>
          <w:sz w:val="24"/>
        </w:rPr>
        <w:t xml:space="preserve"> </w:t>
      </w:r>
      <w:proofErr w:type="spellStart"/>
      <w:r w:rsidRPr="082286AA">
        <w:rPr>
          <w:rFonts w:ascii="Arial" w:eastAsia="Arial" w:hAnsi="Arial" w:cs="Arial"/>
          <w:sz w:val="24"/>
        </w:rPr>
        <w:t>sut</w:t>
      </w:r>
      <w:proofErr w:type="spellEnd"/>
      <w:r w:rsidRPr="082286AA">
        <w:rPr>
          <w:rFonts w:ascii="Arial" w:eastAsia="Arial" w:hAnsi="Arial" w:cs="Arial"/>
          <w:sz w:val="24"/>
        </w:rPr>
        <w:t xml:space="preserve"> </w:t>
      </w:r>
      <w:proofErr w:type="spellStart"/>
      <w:r w:rsidRPr="082286AA">
        <w:rPr>
          <w:rFonts w:ascii="Arial" w:eastAsia="Arial" w:hAnsi="Arial" w:cs="Arial"/>
          <w:sz w:val="24"/>
        </w:rPr>
        <w:t>byddwch</w:t>
      </w:r>
      <w:proofErr w:type="spellEnd"/>
      <w:r w:rsidRPr="082286AA">
        <w:rPr>
          <w:rFonts w:ascii="Arial" w:eastAsia="Arial" w:hAnsi="Arial" w:cs="Arial"/>
          <w:sz w:val="24"/>
        </w:rPr>
        <w:t xml:space="preserve"> </w:t>
      </w:r>
      <w:proofErr w:type="spellStart"/>
      <w:r w:rsidRPr="082286AA">
        <w:rPr>
          <w:rFonts w:ascii="Arial" w:eastAsia="Arial" w:hAnsi="Arial" w:cs="Arial"/>
          <w:sz w:val="24"/>
        </w:rPr>
        <w:t>yn</w:t>
      </w:r>
      <w:proofErr w:type="spellEnd"/>
      <w:r w:rsidRPr="082286AA">
        <w:rPr>
          <w:rFonts w:ascii="Arial" w:eastAsia="Arial" w:hAnsi="Arial" w:cs="Arial"/>
          <w:sz w:val="24"/>
        </w:rPr>
        <w:t xml:space="preserve"> </w:t>
      </w:r>
      <w:proofErr w:type="spellStart"/>
      <w:r w:rsidRPr="082286AA">
        <w:rPr>
          <w:rFonts w:ascii="Arial" w:eastAsia="Arial" w:hAnsi="Arial" w:cs="Arial"/>
          <w:sz w:val="24"/>
        </w:rPr>
        <w:t>rhannu’r</w:t>
      </w:r>
      <w:proofErr w:type="spellEnd"/>
      <w:r w:rsidRPr="082286AA">
        <w:rPr>
          <w:rFonts w:ascii="Arial" w:eastAsia="Arial" w:hAnsi="Arial" w:cs="Arial"/>
          <w:sz w:val="24"/>
        </w:rPr>
        <w:t xml:space="preserve"> </w:t>
      </w:r>
      <w:proofErr w:type="spellStart"/>
      <w:r w:rsidRPr="082286AA">
        <w:rPr>
          <w:rFonts w:ascii="Arial" w:eastAsia="Arial" w:hAnsi="Arial" w:cs="Arial"/>
          <w:sz w:val="24"/>
        </w:rPr>
        <w:t>wybodaeth</w:t>
      </w:r>
      <w:proofErr w:type="spellEnd"/>
      <w:r w:rsidRPr="082286AA">
        <w:rPr>
          <w:rFonts w:ascii="Arial" w:eastAsia="Arial" w:hAnsi="Arial" w:cs="Arial"/>
          <w:sz w:val="24"/>
        </w:rPr>
        <w:t xml:space="preserve"> </w:t>
      </w:r>
      <w:proofErr w:type="spellStart"/>
      <w:r w:rsidRPr="082286AA">
        <w:rPr>
          <w:rFonts w:ascii="Arial" w:eastAsia="Arial" w:hAnsi="Arial" w:cs="Arial"/>
          <w:sz w:val="24"/>
        </w:rPr>
        <w:t>yma</w:t>
      </w:r>
      <w:proofErr w:type="spellEnd"/>
      <w:r w:rsidRPr="082286AA">
        <w:rPr>
          <w:rFonts w:ascii="Arial" w:eastAsia="Arial" w:hAnsi="Arial" w:cs="Arial"/>
          <w:sz w:val="24"/>
        </w:rPr>
        <w:t xml:space="preserve">. </w:t>
      </w:r>
      <w:proofErr w:type="spellStart"/>
      <w:r w:rsidRPr="082286AA">
        <w:rPr>
          <w:rFonts w:ascii="Arial" w:eastAsia="Arial" w:hAnsi="Arial" w:cs="Arial"/>
          <w:sz w:val="24"/>
        </w:rPr>
        <w:t>E.e</w:t>
      </w:r>
      <w:proofErr w:type="spellEnd"/>
      <w:r w:rsidRPr="082286AA">
        <w:rPr>
          <w:rFonts w:ascii="Arial" w:eastAsia="Arial" w:hAnsi="Arial" w:cs="Arial"/>
          <w:sz w:val="24"/>
        </w:rPr>
        <w:t xml:space="preserve">. </w:t>
      </w:r>
      <w:proofErr w:type="spellStart"/>
      <w:r w:rsidRPr="082286AA">
        <w:rPr>
          <w:rFonts w:ascii="Arial" w:eastAsia="Arial" w:hAnsi="Arial" w:cs="Arial"/>
          <w:sz w:val="24"/>
        </w:rPr>
        <w:t>Rhoi’r</w:t>
      </w:r>
      <w:proofErr w:type="spellEnd"/>
      <w:r w:rsidRPr="082286AA">
        <w:rPr>
          <w:rFonts w:ascii="Arial" w:eastAsia="Arial" w:hAnsi="Arial" w:cs="Arial"/>
          <w:sz w:val="24"/>
        </w:rPr>
        <w:t xml:space="preserve"> </w:t>
      </w:r>
      <w:proofErr w:type="spellStart"/>
      <w:r w:rsidRPr="082286AA">
        <w:rPr>
          <w:rFonts w:ascii="Arial" w:eastAsia="Arial" w:hAnsi="Arial" w:cs="Arial"/>
          <w:sz w:val="24"/>
        </w:rPr>
        <w:t>polisi</w:t>
      </w:r>
      <w:proofErr w:type="spellEnd"/>
      <w:r w:rsidRPr="082286AA">
        <w:rPr>
          <w:rFonts w:ascii="Arial" w:eastAsia="Arial" w:hAnsi="Arial" w:cs="Arial"/>
          <w:sz w:val="24"/>
        </w:rPr>
        <w:t xml:space="preserve"> </w:t>
      </w:r>
      <w:proofErr w:type="spellStart"/>
      <w:r w:rsidRPr="082286AA">
        <w:rPr>
          <w:rFonts w:ascii="Arial" w:eastAsia="Arial" w:hAnsi="Arial" w:cs="Arial"/>
          <w:sz w:val="24"/>
        </w:rPr>
        <w:t>ar</w:t>
      </w:r>
      <w:proofErr w:type="spellEnd"/>
      <w:r w:rsidRPr="082286AA">
        <w:rPr>
          <w:rFonts w:ascii="Arial" w:eastAsia="Arial" w:hAnsi="Arial" w:cs="Arial"/>
          <w:sz w:val="24"/>
        </w:rPr>
        <w:t xml:space="preserve"> </w:t>
      </w:r>
      <w:proofErr w:type="spellStart"/>
      <w:r w:rsidRPr="082286AA">
        <w:rPr>
          <w:rFonts w:ascii="Arial" w:eastAsia="Arial" w:hAnsi="Arial" w:cs="Arial"/>
          <w:sz w:val="24"/>
        </w:rPr>
        <w:t>wefan</w:t>
      </w:r>
      <w:proofErr w:type="spellEnd"/>
      <w:r w:rsidRPr="082286AA">
        <w:rPr>
          <w:rFonts w:ascii="Arial" w:eastAsia="Arial" w:hAnsi="Arial" w:cs="Arial"/>
          <w:sz w:val="24"/>
        </w:rPr>
        <w:t xml:space="preserve"> y </w:t>
      </w:r>
      <w:proofErr w:type="spellStart"/>
      <w:r w:rsidRPr="082286AA">
        <w:rPr>
          <w:rFonts w:ascii="Arial" w:eastAsia="Arial" w:hAnsi="Arial" w:cs="Arial"/>
          <w:sz w:val="24"/>
        </w:rPr>
        <w:t>Cylch</w:t>
      </w:r>
      <w:proofErr w:type="spellEnd"/>
      <w:r w:rsidRPr="082286AA">
        <w:rPr>
          <w:rFonts w:ascii="Arial" w:eastAsia="Arial" w:hAnsi="Arial" w:cs="Arial"/>
          <w:sz w:val="24"/>
        </w:rPr>
        <w:t xml:space="preserve"> </w:t>
      </w:r>
      <w:proofErr w:type="spellStart"/>
      <w:r w:rsidRPr="082286AA">
        <w:rPr>
          <w:rFonts w:ascii="Arial" w:eastAsia="Arial" w:hAnsi="Arial" w:cs="Arial"/>
          <w:sz w:val="24"/>
        </w:rPr>
        <w:t>Meithrin</w:t>
      </w:r>
      <w:proofErr w:type="spellEnd"/>
      <w:r w:rsidRPr="082286AA">
        <w:rPr>
          <w:rFonts w:ascii="Arial" w:eastAsia="Arial" w:hAnsi="Arial" w:cs="Arial"/>
          <w:sz w:val="24"/>
        </w:rPr>
        <w:t xml:space="preserve">; </w:t>
      </w:r>
      <w:proofErr w:type="spellStart"/>
      <w:r w:rsidRPr="082286AA">
        <w:rPr>
          <w:rFonts w:ascii="Arial" w:eastAsia="Arial" w:hAnsi="Arial" w:cs="Arial"/>
          <w:sz w:val="24"/>
        </w:rPr>
        <w:t>rhoi’r</w:t>
      </w:r>
      <w:proofErr w:type="spellEnd"/>
      <w:r w:rsidRPr="082286AA">
        <w:rPr>
          <w:rFonts w:ascii="Arial" w:eastAsia="Arial" w:hAnsi="Arial" w:cs="Arial"/>
          <w:sz w:val="24"/>
        </w:rPr>
        <w:t xml:space="preserve"> </w:t>
      </w:r>
      <w:proofErr w:type="spellStart"/>
      <w:r w:rsidRPr="082286AA">
        <w:rPr>
          <w:rFonts w:ascii="Arial" w:eastAsia="Arial" w:hAnsi="Arial" w:cs="Arial"/>
          <w:sz w:val="24"/>
        </w:rPr>
        <w:t>polisi</w:t>
      </w:r>
      <w:proofErr w:type="spellEnd"/>
      <w:r w:rsidRPr="082286AA">
        <w:rPr>
          <w:rFonts w:ascii="Arial" w:eastAsia="Arial" w:hAnsi="Arial" w:cs="Arial"/>
          <w:sz w:val="24"/>
        </w:rPr>
        <w:t xml:space="preserve"> </w:t>
      </w:r>
      <w:proofErr w:type="spellStart"/>
      <w:r w:rsidRPr="082286AA">
        <w:rPr>
          <w:rFonts w:ascii="Arial" w:eastAsia="Arial" w:hAnsi="Arial" w:cs="Arial"/>
          <w:sz w:val="24"/>
        </w:rPr>
        <w:t>mewn</w:t>
      </w:r>
      <w:proofErr w:type="spellEnd"/>
      <w:r w:rsidRPr="082286AA">
        <w:rPr>
          <w:rFonts w:ascii="Arial" w:eastAsia="Arial" w:hAnsi="Arial" w:cs="Arial"/>
          <w:sz w:val="24"/>
        </w:rPr>
        <w:t xml:space="preserve"> </w:t>
      </w:r>
      <w:proofErr w:type="spellStart"/>
      <w:r w:rsidRPr="082286AA">
        <w:rPr>
          <w:rFonts w:ascii="Arial" w:eastAsia="Arial" w:hAnsi="Arial" w:cs="Arial"/>
          <w:sz w:val="24"/>
        </w:rPr>
        <w:t>llawlyfr</w:t>
      </w:r>
      <w:proofErr w:type="spellEnd"/>
      <w:r w:rsidRPr="082286AA">
        <w:rPr>
          <w:rFonts w:ascii="Arial" w:eastAsia="Arial" w:hAnsi="Arial" w:cs="Arial"/>
          <w:sz w:val="24"/>
        </w:rPr>
        <w:t xml:space="preserve"> </w:t>
      </w:r>
      <w:proofErr w:type="spellStart"/>
      <w:r w:rsidRPr="082286AA">
        <w:rPr>
          <w:rFonts w:ascii="Arial" w:eastAsia="Arial" w:hAnsi="Arial" w:cs="Arial"/>
          <w:sz w:val="24"/>
        </w:rPr>
        <w:t>i</w:t>
      </w:r>
      <w:proofErr w:type="spellEnd"/>
      <w:r w:rsidRPr="082286AA">
        <w:rPr>
          <w:rFonts w:ascii="Arial" w:eastAsia="Arial" w:hAnsi="Arial" w:cs="Arial"/>
          <w:sz w:val="24"/>
        </w:rPr>
        <w:t xml:space="preserve"> </w:t>
      </w:r>
      <w:proofErr w:type="spellStart"/>
      <w:r w:rsidRPr="082286AA">
        <w:rPr>
          <w:rFonts w:ascii="Arial" w:eastAsia="Arial" w:hAnsi="Arial" w:cs="Arial"/>
          <w:sz w:val="24"/>
        </w:rPr>
        <w:t>rieni</w:t>
      </w:r>
      <w:proofErr w:type="spellEnd"/>
      <w:r w:rsidRPr="082286AA">
        <w:rPr>
          <w:rFonts w:ascii="Arial" w:eastAsia="Arial" w:hAnsi="Arial" w:cs="Arial"/>
          <w:sz w:val="24"/>
        </w:rPr>
        <w:t xml:space="preserve">; </w:t>
      </w:r>
      <w:proofErr w:type="spellStart"/>
      <w:r w:rsidRPr="082286AA">
        <w:rPr>
          <w:rFonts w:ascii="Arial" w:eastAsia="Arial" w:hAnsi="Arial" w:cs="Arial"/>
          <w:sz w:val="24"/>
        </w:rPr>
        <w:t>rhoi</w:t>
      </w:r>
      <w:proofErr w:type="spellEnd"/>
      <w:r w:rsidRPr="082286AA">
        <w:rPr>
          <w:rFonts w:ascii="Arial" w:eastAsia="Arial" w:hAnsi="Arial" w:cs="Arial"/>
          <w:sz w:val="24"/>
        </w:rPr>
        <w:t xml:space="preserve"> </w:t>
      </w:r>
      <w:proofErr w:type="spellStart"/>
      <w:r w:rsidRPr="082286AA">
        <w:rPr>
          <w:rFonts w:ascii="Arial" w:eastAsia="Arial" w:hAnsi="Arial" w:cs="Arial"/>
          <w:sz w:val="24"/>
        </w:rPr>
        <w:t>copi</w:t>
      </w:r>
      <w:proofErr w:type="spellEnd"/>
      <w:r w:rsidRPr="082286AA">
        <w:rPr>
          <w:rFonts w:ascii="Arial" w:eastAsia="Arial" w:hAnsi="Arial" w:cs="Arial"/>
          <w:sz w:val="24"/>
        </w:rPr>
        <w:t xml:space="preserve"> </w:t>
      </w:r>
      <w:proofErr w:type="spellStart"/>
      <w:r w:rsidRPr="082286AA">
        <w:rPr>
          <w:rFonts w:ascii="Arial" w:eastAsia="Arial" w:hAnsi="Arial" w:cs="Arial"/>
          <w:sz w:val="24"/>
        </w:rPr>
        <w:t>o’r</w:t>
      </w:r>
      <w:proofErr w:type="spellEnd"/>
      <w:r w:rsidRPr="082286AA">
        <w:rPr>
          <w:rFonts w:ascii="Arial" w:eastAsia="Arial" w:hAnsi="Arial" w:cs="Arial"/>
          <w:sz w:val="24"/>
        </w:rPr>
        <w:t xml:space="preserve"> </w:t>
      </w:r>
      <w:proofErr w:type="spellStart"/>
      <w:r w:rsidRPr="082286AA">
        <w:rPr>
          <w:rFonts w:ascii="Arial" w:eastAsia="Arial" w:hAnsi="Arial" w:cs="Arial"/>
          <w:sz w:val="24"/>
        </w:rPr>
        <w:t>polisi</w:t>
      </w:r>
      <w:proofErr w:type="spellEnd"/>
      <w:r w:rsidRPr="082286AA">
        <w:rPr>
          <w:rFonts w:ascii="Arial" w:eastAsia="Arial" w:hAnsi="Arial" w:cs="Arial"/>
          <w:sz w:val="24"/>
        </w:rPr>
        <w:t xml:space="preserve"> </w:t>
      </w:r>
      <w:proofErr w:type="spellStart"/>
      <w:r w:rsidRPr="082286AA">
        <w:rPr>
          <w:rFonts w:ascii="Arial" w:eastAsia="Arial" w:hAnsi="Arial" w:cs="Arial"/>
          <w:sz w:val="24"/>
        </w:rPr>
        <w:t>yng</w:t>
      </w:r>
      <w:proofErr w:type="spellEnd"/>
      <w:r w:rsidRPr="082286AA">
        <w:rPr>
          <w:rFonts w:ascii="Arial" w:eastAsia="Arial" w:hAnsi="Arial" w:cs="Arial"/>
          <w:sz w:val="24"/>
        </w:rPr>
        <w:t xml:space="preserve"> </w:t>
      </w:r>
      <w:proofErr w:type="spellStart"/>
      <w:r w:rsidRPr="082286AA">
        <w:rPr>
          <w:rFonts w:ascii="Arial" w:eastAsia="Arial" w:hAnsi="Arial" w:cs="Arial"/>
          <w:sz w:val="24"/>
        </w:rPr>
        <w:t>nghyntedd</w:t>
      </w:r>
      <w:proofErr w:type="spellEnd"/>
      <w:r w:rsidRPr="082286AA">
        <w:rPr>
          <w:rFonts w:ascii="Arial" w:eastAsia="Arial" w:hAnsi="Arial" w:cs="Arial"/>
          <w:sz w:val="24"/>
        </w:rPr>
        <w:t xml:space="preserve"> y </w:t>
      </w:r>
      <w:proofErr w:type="spellStart"/>
      <w:r w:rsidRPr="082286AA">
        <w:rPr>
          <w:rFonts w:ascii="Arial" w:eastAsia="Arial" w:hAnsi="Arial" w:cs="Arial"/>
          <w:sz w:val="24"/>
        </w:rPr>
        <w:t>Cylch</w:t>
      </w:r>
      <w:proofErr w:type="spellEnd"/>
      <w:r w:rsidRPr="082286AA">
        <w:rPr>
          <w:rFonts w:ascii="Arial" w:eastAsia="Arial" w:hAnsi="Arial" w:cs="Arial"/>
          <w:sz w:val="24"/>
        </w:rPr>
        <w:t xml:space="preserve"> </w:t>
      </w:r>
      <w:proofErr w:type="spellStart"/>
      <w:r w:rsidRPr="082286AA">
        <w:rPr>
          <w:rFonts w:ascii="Arial" w:eastAsia="Arial" w:hAnsi="Arial" w:cs="Arial"/>
          <w:sz w:val="24"/>
        </w:rPr>
        <w:t>Meithrin</w:t>
      </w:r>
      <w:proofErr w:type="spellEnd"/>
      <w:r w:rsidRPr="082286AA">
        <w:rPr>
          <w:rFonts w:ascii="Arial" w:eastAsia="Arial" w:hAnsi="Arial" w:cs="Arial"/>
          <w:sz w:val="24"/>
        </w:rPr>
        <w:t xml:space="preserve"> </w:t>
      </w:r>
      <w:proofErr w:type="spellStart"/>
      <w:r w:rsidRPr="082286AA">
        <w:rPr>
          <w:rFonts w:ascii="Arial" w:eastAsia="Arial" w:hAnsi="Arial" w:cs="Arial"/>
          <w:sz w:val="24"/>
        </w:rPr>
        <w:t>neu</w:t>
      </w:r>
      <w:proofErr w:type="spellEnd"/>
      <w:r w:rsidRPr="082286AA">
        <w:rPr>
          <w:rFonts w:ascii="Arial" w:eastAsia="Arial" w:hAnsi="Arial" w:cs="Arial"/>
          <w:sz w:val="24"/>
        </w:rPr>
        <w:t xml:space="preserve"> fan </w:t>
      </w:r>
      <w:proofErr w:type="spellStart"/>
      <w:r w:rsidRPr="082286AA">
        <w:rPr>
          <w:rFonts w:ascii="Arial" w:eastAsia="Arial" w:hAnsi="Arial" w:cs="Arial"/>
          <w:sz w:val="24"/>
        </w:rPr>
        <w:t>ble</w:t>
      </w:r>
      <w:proofErr w:type="spellEnd"/>
      <w:r w:rsidRPr="082286AA">
        <w:rPr>
          <w:rFonts w:ascii="Arial" w:eastAsia="Arial" w:hAnsi="Arial" w:cs="Arial"/>
          <w:sz w:val="24"/>
        </w:rPr>
        <w:t xml:space="preserve"> gall </w:t>
      </w:r>
      <w:proofErr w:type="spellStart"/>
      <w:r w:rsidRPr="082286AA">
        <w:rPr>
          <w:rFonts w:ascii="Arial" w:eastAsia="Arial" w:hAnsi="Arial" w:cs="Arial"/>
          <w:sz w:val="24"/>
        </w:rPr>
        <w:t>pobl</w:t>
      </w:r>
      <w:proofErr w:type="spellEnd"/>
      <w:r w:rsidRPr="082286AA">
        <w:rPr>
          <w:rFonts w:ascii="Arial" w:eastAsia="Arial" w:hAnsi="Arial" w:cs="Arial"/>
          <w:sz w:val="24"/>
        </w:rPr>
        <w:t xml:space="preserve"> </w:t>
      </w:r>
      <w:proofErr w:type="spellStart"/>
      <w:r w:rsidRPr="082286AA">
        <w:rPr>
          <w:rFonts w:ascii="Arial" w:eastAsia="Arial" w:hAnsi="Arial" w:cs="Arial"/>
          <w:sz w:val="24"/>
        </w:rPr>
        <w:t>ei</w:t>
      </w:r>
      <w:proofErr w:type="spellEnd"/>
      <w:r w:rsidRPr="082286AA">
        <w:rPr>
          <w:rFonts w:ascii="Arial" w:eastAsia="Arial" w:hAnsi="Arial" w:cs="Arial"/>
          <w:sz w:val="24"/>
        </w:rPr>
        <w:t xml:space="preserve"> weld; </w:t>
      </w:r>
      <w:proofErr w:type="spellStart"/>
      <w:r w:rsidRPr="082286AA">
        <w:rPr>
          <w:rFonts w:ascii="Arial" w:eastAsia="Arial" w:hAnsi="Arial" w:cs="Arial"/>
          <w:sz w:val="24"/>
        </w:rPr>
        <w:t>tynnu</w:t>
      </w:r>
      <w:proofErr w:type="spellEnd"/>
      <w:r w:rsidRPr="082286AA">
        <w:rPr>
          <w:rFonts w:ascii="Arial" w:eastAsia="Arial" w:hAnsi="Arial" w:cs="Arial"/>
          <w:sz w:val="24"/>
        </w:rPr>
        <w:t xml:space="preserve"> </w:t>
      </w:r>
      <w:proofErr w:type="spellStart"/>
      <w:r w:rsidRPr="082286AA">
        <w:rPr>
          <w:rFonts w:ascii="Arial" w:eastAsia="Arial" w:hAnsi="Arial" w:cs="Arial"/>
          <w:sz w:val="24"/>
        </w:rPr>
        <w:t>sylw</w:t>
      </w:r>
      <w:proofErr w:type="spellEnd"/>
      <w:r w:rsidRPr="082286AA">
        <w:rPr>
          <w:rFonts w:ascii="Arial" w:eastAsia="Arial" w:hAnsi="Arial" w:cs="Arial"/>
          <w:sz w:val="24"/>
        </w:rPr>
        <w:t xml:space="preserve"> </w:t>
      </w:r>
      <w:proofErr w:type="spellStart"/>
      <w:r w:rsidRPr="082286AA">
        <w:rPr>
          <w:rFonts w:ascii="Arial" w:eastAsia="Arial" w:hAnsi="Arial" w:cs="Arial"/>
          <w:sz w:val="24"/>
        </w:rPr>
        <w:t>rhieni</w:t>
      </w:r>
      <w:proofErr w:type="spellEnd"/>
      <w:r w:rsidRPr="082286AA">
        <w:rPr>
          <w:rFonts w:ascii="Arial" w:eastAsia="Arial" w:hAnsi="Arial" w:cs="Arial"/>
          <w:sz w:val="24"/>
        </w:rPr>
        <w:t xml:space="preserve"> a </w:t>
      </w:r>
      <w:proofErr w:type="spellStart"/>
      <w:r w:rsidRPr="082286AA">
        <w:rPr>
          <w:rFonts w:ascii="Arial" w:eastAsia="Arial" w:hAnsi="Arial" w:cs="Arial"/>
          <w:sz w:val="24"/>
        </w:rPr>
        <w:t>gofalwyr</w:t>
      </w:r>
      <w:proofErr w:type="spellEnd"/>
      <w:r w:rsidRPr="082286AA">
        <w:rPr>
          <w:rFonts w:ascii="Arial" w:eastAsia="Arial" w:hAnsi="Arial" w:cs="Arial"/>
          <w:sz w:val="24"/>
        </w:rPr>
        <w:t xml:space="preserve"> </w:t>
      </w:r>
      <w:proofErr w:type="gramStart"/>
      <w:r w:rsidRPr="082286AA">
        <w:rPr>
          <w:rFonts w:ascii="Arial" w:eastAsia="Arial" w:hAnsi="Arial" w:cs="Arial"/>
          <w:sz w:val="24"/>
        </w:rPr>
        <w:t xml:space="preserve">at  </w:t>
      </w:r>
      <w:proofErr w:type="spellStart"/>
      <w:r w:rsidRPr="082286AA">
        <w:rPr>
          <w:rFonts w:ascii="Arial" w:eastAsia="Arial" w:hAnsi="Arial" w:cs="Arial"/>
          <w:sz w:val="24"/>
        </w:rPr>
        <w:t>bolisi</w:t>
      </w:r>
      <w:proofErr w:type="spellEnd"/>
      <w:proofErr w:type="gramEnd"/>
      <w:r w:rsidRPr="082286AA">
        <w:rPr>
          <w:rFonts w:ascii="Arial" w:eastAsia="Arial" w:hAnsi="Arial" w:cs="Arial"/>
          <w:sz w:val="24"/>
        </w:rPr>
        <w:t xml:space="preserve"> </w:t>
      </w:r>
      <w:proofErr w:type="spellStart"/>
      <w:r w:rsidRPr="082286AA">
        <w:rPr>
          <w:rFonts w:ascii="Arial" w:eastAsia="Arial" w:hAnsi="Arial" w:cs="Arial"/>
          <w:sz w:val="24"/>
        </w:rPr>
        <w:t>mewn</w:t>
      </w:r>
      <w:proofErr w:type="spellEnd"/>
      <w:r w:rsidRPr="082286AA">
        <w:rPr>
          <w:rFonts w:ascii="Arial" w:eastAsia="Arial" w:hAnsi="Arial" w:cs="Arial"/>
          <w:sz w:val="24"/>
        </w:rPr>
        <w:t xml:space="preserve"> </w:t>
      </w:r>
      <w:proofErr w:type="spellStart"/>
      <w:r w:rsidRPr="082286AA">
        <w:rPr>
          <w:rFonts w:ascii="Arial" w:eastAsia="Arial" w:hAnsi="Arial" w:cs="Arial"/>
          <w:sz w:val="24"/>
        </w:rPr>
        <w:t>nosweithiau</w:t>
      </w:r>
      <w:proofErr w:type="spellEnd"/>
      <w:r w:rsidRPr="082286AA">
        <w:rPr>
          <w:rFonts w:ascii="Arial" w:eastAsia="Arial" w:hAnsi="Arial" w:cs="Arial"/>
          <w:sz w:val="24"/>
        </w:rPr>
        <w:t xml:space="preserve"> / </w:t>
      </w:r>
      <w:proofErr w:type="spellStart"/>
      <w:r w:rsidRPr="082286AA">
        <w:rPr>
          <w:rFonts w:ascii="Arial" w:eastAsia="Arial" w:hAnsi="Arial" w:cs="Arial"/>
          <w:sz w:val="24"/>
        </w:rPr>
        <w:t>boreau</w:t>
      </w:r>
      <w:proofErr w:type="spellEnd"/>
      <w:r w:rsidRPr="082286AA">
        <w:rPr>
          <w:rFonts w:ascii="Arial" w:eastAsia="Arial" w:hAnsi="Arial" w:cs="Arial"/>
          <w:sz w:val="24"/>
        </w:rPr>
        <w:t xml:space="preserve"> </w:t>
      </w:r>
      <w:proofErr w:type="spellStart"/>
      <w:r w:rsidRPr="082286AA">
        <w:rPr>
          <w:rFonts w:ascii="Arial" w:eastAsia="Arial" w:hAnsi="Arial" w:cs="Arial"/>
          <w:sz w:val="24"/>
        </w:rPr>
        <w:t>i</w:t>
      </w:r>
      <w:proofErr w:type="spellEnd"/>
      <w:r w:rsidRPr="082286AA">
        <w:rPr>
          <w:rFonts w:ascii="Arial" w:eastAsia="Arial" w:hAnsi="Arial" w:cs="Arial"/>
          <w:sz w:val="24"/>
        </w:rPr>
        <w:t xml:space="preserve"> </w:t>
      </w:r>
      <w:proofErr w:type="spellStart"/>
      <w:r w:rsidRPr="082286AA">
        <w:rPr>
          <w:rFonts w:ascii="Arial" w:eastAsia="Arial" w:hAnsi="Arial" w:cs="Arial"/>
          <w:sz w:val="24"/>
        </w:rPr>
        <w:t>rieni</w:t>
      </w:r>
      <w:proofErr w:type="spellEnd"/>
      <w:r w:rsidRPr="082286AA">
        <w:rPr>
          <w:rFonts w:ascii="Arial" w:eastAsia="Arial" w:hAnsi="Arial" w:cs="Arial"/>
          <w:sz w:val="24"/>
        </w:rPr>
        <w:t xml:space="preserve">.  </w:t>
      </w:r>
      <w:proofErr w:type="spellStart"/>
      <w:r w:rsidRPr="082286AA">
        <w:rPr>
          <w:rFonts w:ascii="Arial" w:eastAsia="Arial" w:hAnsi="Arial" w:cs="Arial"/>
          <w:sz w:val="24"/>
        </w:rPr>
        <w:t>Nid</w:t>
      </w:r>
      <w:proofErr w:type="spellEnd"/>
      <w:r w:rsidRPr="082286AA">
        <w:rPr>
          <w:rFonts w:ascii="Arial" w:eastAsia="Arial" w:hAnsi="Arial" w:cs="Arial"/>
          <w:sz w:val="24"/>
        </w:rPr>
        <w:t xml:space="preserve"> </w:t>
      </w:r>
      <w:proofErr w:type="spellStart"/>
      <w:r w:rsidRPr="082286AA">
        <w:rPr>
          <w:rFonts w:ascii="Arial" w:eastAsia="Arial" w:hAnsi="Arial" w:cs="Arial"/>
          <w:sz w:val="24"/>
        </w:rPr>
        <w:t>yw’r</w:t>
      </w:r>
      <w:proofErr w:type="spellEnd"/>
      <w:r w:rsidRPr="082286AA">
        <w:rPr>
          <w:rFonts w:ascii="Arial" w:eastAsia="Arial" w:hAnsi="Arial" w:cs="Arial"/>
          <w:sz w:val="24"/>
        </w:rPr>
        <w:t xml:space="preserve"> </w:t>
      </w:r>
      <w:proofErr w:type="spellStart"/>
      <w:r w:rsidRPr="082286AA">
        <w:rPr>
          <w:rFonts w:ascii="Arial" w:eastAsia="Arial" w:hAnsi="Arial" w:cs="Arial"/>
          <w:sz w:val="24"/>
        </w:rPr>
        <w:t>rhestr</w:t>
      </w:r>
      <w:proofErr w:type="spellEnd"/>
      <w:r w:rsidRPr="082286AA">
        <w:rPr>
          <w:rFonts w:ascii="Arial" w:eastAsia="Arial" w:hAnsi="Arial" w:cs="Arial"/>
          <w:sz w:val="24"/>
        </w:rPr>
        <w:t xml:space="preserve"> hon </w:t>
      </w:r>
      <w:proofErr w:type="spellStart"/>
      <w:r w:rsidRPr="082286AA">
        <w:rPr>
          <w:rFonts w:ascii="Arial" w:eastAsia="Arial" w:hAnsi="Arial" w:cs="Arial"/>
          <w:sz w:val="24"/>
        </w:rPr>
        <w:t>yn</w:t>
      </w:r>
      <w:proofErr w:type="spellEnd"/>
      <w:r w:rsidRPr="082286AA">
        <w:rPr>
          <w:rFonts w:ascii="Arial" w:eastAsia="Arial" w:hAnsi="Arial" w:cs="Arial"/>
          <w:sz w:val="24"/>
        </w:rPr>
        <w:t xml:space="preserve"> </w:t>
      </w:r>
      <w:proofErr w:type="spellStart"/>
      <w:r w:rsidRPr="082286AA">
        <w:rPr>
          <w:rFonts w:ascii="Arial" w:eastAsia="Arial" w:hAnsi="Arial" w:cs="Arial"/>
          <w:sz w:val="24"/>
        </w:rPr>
        <w:t>gyflawn</w:t>
      </w:r>
      <w:proofErr w:type="spellEnd"/>
      <w:r w:rsidRPr="082286AA">
        <w:rPr>
          <w:rFonts w:ascii="Arial" w:eastAsia="Arial" w:hAnsi="Arial" w:cs="Arial"/>
          <w:sz w:val="24"/>
        </w:rPr>
        <w:t>)</w:t>
      </w:r>
    </w:p>
    <w:p w14:paraId="2FA2C6C8" w14:textId="77777777" w:rsidR="006B614E" w:rsidRPr="00CB1553" w:rsidRDefault="006B614E" w:rsidP="006B614E">
      <w:pPr>
        <w:jc w:val="left"/>
        <w:rPr>
          <w:rFonts w:ascii="Arial" w:hAnsi="Arial" w:cs="Arial"/>
          <w:sz w:val="24"/>
        </w:rPr>
      </w:pPr>
    </w:p>
    <w:p w14:paraId="12B0A839" w14:textId="77777777" w:rsidR="006B614E" w:rsidRPr="00CB1553" w:rsidRDefault="082286AA" w:rsidP="082286AA">
      <w:pPr>
        <w:pStyle w:val="ListParagraph"/>
        <w:numPr>
          <w:ilvl w:val="0"/>
          <w:numId w:val="15"/>
        </w:numPr>
        <w:spacing w:after="160" w:line="259" w:lineRule="auto"/>
        <w:jc w:val="left"/>
        <w:rPr>
          <w:rFonts w:ascii="Arial" w:eastAsia="Arial" w:hAnsi="Arial" w:cs="Arial"/>
          <w:sz w:val="24"/>
        </w:rPr>
      </w:pPr>
      <w:r w:rsidRPr="082286AA">
        <w:rPr>
          <w:rFonts w:ascii="Arial" w:eastAsia="Arial" w:hAnsi="Arial" w:cs="Arial"/>
          <w:sz w:val="24"/>
        </w:rPr>
        <w:t>___________________________________________________________</w:t>
      </w:r>
    </w:p>
    <w:p w14:paraId="1E3243B6" w14:textId="77777777" w:rsidR="006B614E" w:rsidRPr="00CB1553" w:rsidRDefault="006B614E" w:rsidP="006B614E">
      <w:pPr>
        <w:jc w:val="left"/>
        <w:rPr>
          <w:rFonts w:ascii="Arial" w:hAnsi="Arial" w:cs="Arial"/>
          <w:sz w:val="24"/>
        </w:rPr>
      </w:pPr>
    </w:p>
    <w:p w14:paraId="095C6F04" w14:textId="77777777" w:rsidR="006B614E" w:rsidRPr="00CB1553" w:rsidRDefault="082286AA" w:rsidP="082286AA">
      <w:pPr>
        <w:pStyle w:val="ListParagraph"/>
        <w:numPr>
          <w:ilvl w:val="0"/>
          <w:numId w:val="15"/>
        </w:numPr>
        <w:spacing w:after="160" w:line="259" w:lineRule="auto"/>
        <w:jc w:val="left"/>
        <w:rPr>
          <w:rFonts w:ascii="Arial" w:eastAsia="Arial" w:hAnsi="Arial" w:cs="Arial"/>
          <w:sz w:val="24"/>
        </w:rPr>
      </w:pPr>
      <w:r w:rsidRPr="082286AA">
        <w:rPr>
          <w:rFonts w:ascii="Arial" w:eastAsia="Arial" w:hAnsi="Arial" w:cs="Arial"/>
          <w:sz w:val="24"/>
        </w:rPr>
        <w:t>___________________________________________________________</w:t>
      </w:r>
    </w:p>
    <w:p w14:paraId="3A1BB463" w14:textId="77777777" w:rsidR="006B614E" w:rsidRPr="00CB1553" w:rsidRDefault="006B614E" w:rsidP="006B614E">
      <w:pPr>
        <w:jc w:val="left"/>
        <w:rPr>
          <w:rFonts w:ascii="Arial" w:hAnsi="Arial" w:cs="Arial"/>
          <w:sz w:val="24"/>
        </w:rPr>
      </w:pPr>
    </w:p>
    <w:p w14:paraId="53E3FBD3" w14:textId="77777777" w:rsidR="006B614E" w:rsidRPr="00CB1553" w:rsidRDefault="082286AA" w:rsidP="082286AA">
      <w:pPr>
        <w:pStyle w:val="ListParagraph"/>
        <w:numPr>
          <w:ilvl w:val="0"/>
          <w:numId w:val="15"/>
        </w:numPr>
        <w:spacing w:after="160" w:line="259" w:lineRule="auto"/>
        <w:jc w:val="left"/>
        <w:rPr>
          <w:rFonts w:ascii="Arial" w:eastAsia="Arial" w:hAnsi="Arial" w:cs="Arial"/>
          <w:sz w:val="24"/>
        </w:rPr>
      </w:pPr>
      <w:r w:rsidRPr="082286AA">
        <w:rPr>
          <w:rFonts w:ascii="Arial" w:eastAsia="Arial" w:hAnsi="Arial" w:cs="Arial"/>
          <w:sz w:val="24"/>
        </w:rPr>
        <w:t>___________________________________________________________</w:t>
      </w:r>
    </w:p>
    <w:p w14:paraId="6C40C0E4" w14:textId="77777777" w:rsidR="006B614E" w:rsidRPr="00CB1553" w:rsidRDefault="006B614E" w:rsidP="006B614E">
      <w:pPr>
        <w:jc w:val="left"/>
        <w:rPr>
          <w:rFonts w:ascii="Arial" w:hAnsi="Arial" w:cs="Arial"/>
          <w:sz w:val="24"/>
        </w:rPr>
      </w:pPr>
    </w:p>
    <w:p w14:paraId="370D560D" w14:textId="77777777" w:rsidR="0089246E" w:rsidRDefault="0089246E" w:rsidP="006B614E">
      <w:pPr>
        <w:jc w:val="left"/>
        <w:rPr>
          <w:rFonts w:ascii="Arial" w:eastAsia="Arial" w:hAnsi="Arial" w:cs="Arial"/>
          <w:b/>
          <w:bCs/>
          <w:sz w:val="24"/>
          <w:u w:val="single"/>
        </w:rPr>
      </w:pPr>
    </w:p>
    <w:p w14:paraId="397603F3" w14:textId="77777777" w:rsidR="0089246E" w:rsidRDefault="0089246E" w:rsidP="006B614E">
      <w:pPr>
        <w:jc w:val="left"/>
        <w:rPr>
          <w:rFonts w:ascii="Arial" w:eastAsia="Arial" w:hAnsi="Arial" w:cs="Arial"/>
          <w:b/>
          <w:bCs/>
          <w:sz w:val="24"/>
          <w:u w:val="single"/>
        </w:rPr>
      </w:pPr>
    </w:p>
    <w:p w14:paraId="0B34D29B" w14:textId="77777777" w:rsidR="006B614E" w:rsidRPr="00CB1553" w:rsidRDefault="006B614E" w:rsidP="082286AA">
      <w:pPr>
        <w:jc w:val="left"/>
        <w:rPr>
          <w:rFonts w:ascii="Arial" w:eastAsia="Arial" w:hAnsi="Arial" w:cs="Arial"/>
          <w:b/>
          <w:bCs/>
          <w:sz w:val="24"/>
          <w:u w:val="single"/>
        </w:rPr>
      </w:pPr>
      <w:r w:rsidRPr="082286AA">
        <w:rPr>
          <w:rFonts w:ascii="Arial" w:eastAsia="Arial" w:hAnsi="Arial" w:cs="Arial"/>
          <w:b/>
          <w:bCs/>
          <w:sz w:val="24"/>
          <w:u w:val="single"/>
        </w:rPr>
        <w:t>ADOLYGWYD GAN</w:t>
      </w:r>
      <w:r w:rsidRPr="00CB1553">
        <w:rPr>
          <w:rFonts w:ascii="Arial" w:hAnsi="Arial" w:cs="Arial"/>
          <w:b/>
          <w:sz w:val="24"/>
          <w:u w:val="single"/>
        </w:rPr>
        <w:tab/>
      </w:r>
      <w:r w:rsidRPr="00CB1553">
        <w:rPr>
          <w:rFonts w:ascii="Arial" w:hAnsi="Arial" w:cs="Arial"/>
          <w:b/>
          <w:sz w:val="24"/>
          <w:u w:val="single"/>
        </w:rPr>
        <w:tab/>
      </w:r>
      <w:r w:rsidRPr="00CB1553">
        <w:rPr>
          <w:rFonts w:ascii="Arial" w:hAnsi="Arial" w:cs="Arial"/>
          <w:b/>
          <w:sz w:val="24"/>
          <w:u w:val="single"/>
        </w:rPr>
        <w:tab/>
      </w:r>
      <w:r w:rsidRPr="082286AA">
        <w:rPr>
          <w:rFonts w:ascii="Arial" w:eastAsia="Arial" w:hAnsi="Arial" w:cs="Arial"/>
          <w:b/>
          <w:bCs/>
          <w:sz w:val="24"/>
          <w:u w:val="single"/>
        </w:rPr>
        <w:t xml:space="preserve">      </w:t>
      </w:r>
      <w:r w:rsidRPr="00CB1553">
        <w:rPr>
          <w:rFonts w:ascii="Arial" w:hAnsi="Arial" w:cs="Arial"/>
          <w:b/>
          <w:sz w:val="24"/>
          <w:u w:val="single"/>
        </w:rPr>
        <w:tab/>
      </w:r>
      <w:r w:rsidRPr="00CB1553">
        <w:rPr>
          <w:rFonts w:ascii="Arial" w:hAnsi="Arial" w:cs="Arial"/>
          <w:b/>
          <w:sz w:val="24"/>
          <w:u w:val="single"/>
        </w:rPr>
        <w:tab/>
      </w:r>
      <w:r w:rsidRPr="082286AA">
        <w:rPr>
          <w:rFonts w:ascii="Arial" w:eastAsia="Arial" w:hAnsi="Arial" w:cs="Arial"/>
          <w:b/>
          <w:bCs/>
          <w:sz w:val="24"/>
          <w:u w:val="single"/>
        </w:rPr>
        <w:t xml:space="preserve">                                DYDDIAD</w:t>
      </w:r>
    </w:p>
    <w:p w14:paraId="04804DD1" w14:textId="63C1012F" w:rsidR="006B614E" w:rsidRPr="00CB1553" w:rsidRDefault="006B614E" w:rsidP="082286AA">
      <w:pPr>
        <w:spacing w:line="360" w:lineRule="auto"/>
        <w:jc w:val="left"/>
        <w:rPr>
          <w:rFonts w:ascii="Arial" w:eastAsia="Arial" w:hAnsi="Arial" w:cs="Arial"/>
          <w:sz w:val="24"/>
        </w:rPr>
      </w:pPr>
      <w:r w:rsidRPr="082286AA">
        <w:rPr>
          <w:rFonts w:ascii="Arial" w:eastAsia="Arial" w:hAnsi="Arial" w:cs="Arial"/>
          <w:sz w:val="24"/>
        </w:rPr>
        <w:t>(</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roofErr w:type="spellStart"/>
      <w:r w:rsidR="082286AA" w:rsidRPr="082286AA">
        <w:rPr>
          <w:rFonts w:ascii="Arial" w:eastAsia="Arial" w:hAnsi="Arial" w:cs="Arial"/>
          <w:sz w:val="24"/>
        </w:rPr>
        <w:t>Enw</w:t>
      </w:r>
      <w:proofErr w:type="spellEnd"/>
      <w:r w:rsidR="082286AA" w:rsidRPr="082286AA">
        <w:rPr>
          <w:rFonts w:ascii="Arial" w:eastAsia="Arial" w:hAnsi="Arial" w:cs="Arial"/>
          <w:sz w:val="24"/>
        </w:rPr>
        <w:t>)</w:t>
      </w:r>
      <w:r>
        <w:rPr>
          <w:rFonts w:ascii="Arial" w:eastAsia="Arial" w:hAnsi="Arial" w:cs="Arial"/>
          <w:sz w:val="24"/>
        </w:rPr>
        <w:tab/>
      </w:r>
      <w:r w:rsidRPr="082286AA">
        <w:rPr>
          <w:rFonts w:ascii="Arial" w:eastAsia="Arial" w:hAnsi="Arial" w:cs="Arial"/>
          <w:sz w:val="24"/>
        </w:rPr>
        <w:t>(</w:t>
      </w:r>
      <w:r w:rsidRPr="00CB1553">
        <w:rPr>
          <w:rFonts w:ascii="Arial" w:hAnsi="Arial" w:cs="Arial"/>
          <w:sz w:val="24"/>
        </w:rPr>
        <w:tab/>
      </w:r>
      <w:r w:rsidRPr="00CB1553">
        <w:rPr>
          <w:rFonts w:ascii="Arial" w:hAnsi="Arial" w:cs="Arial"/>
          <w:sz w:val="24"/>
        </w:rPr>
        <w:tab/>
      </w:r>
      <w:r w:rsidRPr="00CB1553">
        <w:rPr>
          <w:rFonts w:ascii="Arial" w:hAnsi="Arial" w:cs="Arial"/>
          <w:sz w:val="24"/>
        </w:rPr>
        <w:tab/>
      </w:r>
      <w:r w:rsidRPr="00CB1553">
        <w:rPr>
          <w:rFonts w:ascii="Arial" w:hAnsi="Arial" w:cs="Arial"/>
          <w:sz w:val="24"/>
        </w:rPr>
        <w:tab/>
      </w:r>
      <w:proofErr w:type="spellStart"/>
      <w:r w:rsidR="082286AA" w:rsidRPr="082286AA">
        <w:rPr>
          <w:rFonts w:ascii="Arial" w:eastAsia="Arial" w:hAnsi="Arial" w:cs="Arial"/>
          <w:sz w:val="24"/>
        </w:rPr>
        <w:t>Llofnod</w:t>
      </w:r>
      <w:proofErr w:type="spellEnd"/>
      <w:r w:rsidR="082286AA" w:rsidRPr="082286AA">
        <w:rPr>
          <w:rFonts w:ascii="Arial" w:eastAsia="Arial" w:hAnsi="Arial" w:cs="Arial"/>
          <w:sz w:val="24"/>
        </w:rPr>
        <w:t>)</w:t>
      </w:r>
      <w:r w:rsidRPr="00CB1553">
        <w:rPr>
          <w:rFonts w:ascii="Arial" w:hAnsi="Arial" w:cs="Arial"/>
          <w:sz w:val="24"/>
        </w:rPr>
        <w:tab/>
      </w:r>
      <w:r w:rsidRPr="082286AA">
        <w:rPr>
          <w:rFonts w:ascii="Arial" w:eastAsia="Arial" w:hAnsi="Arial" w:cs="Arial"/>
          <w:sz w:val="24"/>
        </w:rPr>
        <w:t>(</w:t>
      </w:r>
      <w:proofErr w:type="spellStart"/>
      <w:r w:rsidRPr="082286AA">
        <w:rPr>
          <w:rFonts w:ascii="Arial" w:eastAsia="Arial" w:hAnsi="Arial" w:cs="Arial"/>
          <w:sz w:val="24"/>
        </w:rPr>
        <w:t>Dyddiad</w:t>
      </w:r>
      <w:proofErr w:type="spellEnd"/>
      <w:r w:rsidRPr="082286AA">
        <w:rPr>
          <w:rFonts w:ascii="Arial" w:eastAsia="Arial" w:hAnsi="Arial" w:cs="Arial"/>
          <w:sz w:val="24"/>
        </w:rPr>
        <w:t xml:space="preserve">) </w:t>
      </w:r>
    </w:p>
    <w:p w14:paraId="3A9B96B2" w14:textId="77777777" w:rsidR="0089246E" w:rsidRDefault="0089246E" w:rsidP="0089246E">
      <w:pPr>
        <w:pBdr>
          <w:top w:val="single" w:sz="12" w:space="1" w:color="auto"/>
          <w:bottom w:val="single" w:sz="12" w:space="1" w:color="auto"/>
        </w:pBdr>
        <w:spacing w:line="360" w:lineRule="auto"/>
        <w:jc w:val="left"/>
        <w:rPr>
          <w:rFonts w:ascii="Arial" w:eastAsia="Arial" w:hAnsi="Arial" w:cs="Arial"/>
          <w:sz w:val="24"/>
        </w:rPr>
      </w:pPr>
    </w:p>
    <w:p w14:paraId="2ABD298E" w14:textId="77777777" w:rsidR="0089246E" w:rsidRDefault="0089246E" w:rsidP="0089246E">
      <w:pPr>
        <w:pBdr>
          <w:bottom w:val="single" w:sz="12" w:space="1" w:color="auto"/>
          <w:between w:val="single" w:sz="12" w:space="1" w:color="auto"/>
        </w:pBdr>
        <w:spacing w:line="360" w:lineRule="auto"/>
        <w:jc w:val="left"/>
        <w:rPr>
          <w:rFonts w:ascii="Arial" w:eastAsia="Arial" w:hAnsi="Arial" w:cs="Arial"/>
          <w:sz w:val="24"/>
        </w:rPr>
      </w:pPr>
    </w:p>
    <w:p w14:paraId="58EF8A91" w14:textId="77777777" w:rsidR="0089246E" w:rsidRDefault="0089246E" w:rsidP="0089246E">
      <w:pPr>
        <w:spacing w:line="360" w:lineRule="auto"/>
        <w:jc w:val="left"/>
        <w:rPr>
          <w:rFonts w:ascii="Arial" w:eastAsia="Arial" w:hAnsi="Arial" w:cs="Arial"/>
          <w:sz w:val="24"/>
        </w:rPr>
      </w:pPr>
    </w:p>
    <w:p w14:paraId="493605AB" w14:textId="4FFA85E5" w:rsidR="006B614E" w:rsidRDefault="082286AA" w:rsidP="082286AA">
      <w:pPr>
        <w:spacing w:line="360" w:lineRule="auto"/>
        <w:jc w:val="left"/>
        <w:rPr>
          <w:rFonts w:ascii="Arial" w:eastAsia="Arial" w:hAnsi="Arial" w:cs="Arial"/>
          <w:sz w:val="24"/>
        </w:rPr>
      </w:pPr>
      <w:r w:rsidRPr="082286AA">
        <w:rPr>
          <w:rFonts w:ascii="Arial" w:eastAsia="Arial" w:hAnsi="Arial" w:cs="Arial"/>
          <w:sz w:val="24"/>
        </w:rPr>
        <w:t>___________________________________________________________________</w:t>
      </w:r>
    </w:p>
    <w:p w14:paraId="38845A8C" w14:textId="2CF0C301" w:rsidR="006B614E" w:rsidRPr="00CB1553" w:rsidRDefault="082286AA" w:rsidP="082286AA">
      <w:pPr>
        <w:tabs>
          <w:tab w:val="center" w:pos="4513"/>
        </w:tabs>
        <w:jc w:val="center"/>
        <w:rPr>
          <w:rFonts w:ascii="Arial" w:eastAsia="Arial" w:hAnsi="Arial" w:cs="Arial"/>
          <w:i/>
          <w:iCs/>
          <w:sz w:val="24"/>
        </w:rPr>
      </w:pPr>
      <w:r w:rsidRPr="082286AA">
        <w:rPr>
          <w:rFonts w:ascii="Arial" w:eastAsia="Arial" w:hAnsi="Arial" w:cs="Arial"/>
          <w:i/>
          <w:iCs/>
          <w:sz w:val="24"/>
        </w:rPr>
        <w:t>(</w:t>
      </w:r>
      <w:proofErr w:type="spellStart"/>
      <w:r w:rsidRPr="082286AA">
        <w:rPr>
          <w:rFonts w:ascii="Arial" w:eastAsia="Arial" w:hAnsi="Arial" w:cs="Arial"/>
          <w:i/>
          <w:iCs/>
          <w:sz w:val="24"/>
        </w:rPr>
        <w:t>Awgrymir</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eich</w:t>
      </w:r>
      <w:proofErr w:type="spellEnd"/>
      <w:r w:rsidRPr="082286AA">
        <w:rPr>
          <w:rFonts w:ascii="Arial" w:eastAsia="Arial" w:hAnsi="Arial" w:cs="Arial"/>
          <w:i/>
          <w:iCs/>
          <w:sz w:val="24"/>
        </w:rPr>
        <w:t xml:space="preserve"> bod </w:t>
      </w:r>
      <w:proofErr w:type="spellStart"/>
      <w:r w:rsidRPr="082286AA">
        <w:rPr>
          <w:rFonts w:ascii="Arial" w:eastAsia="Arial" w:hAnsi="Arial" w:cs="Arial"/>
          <w:i/>
          <w:iCs/>
          <w:sz w:val="24"/>
        </w:rPr>
        <w:t>yn</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adolygu</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eich</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polisi</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yn</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flynyddol</w:t>
      </w:r>
      <w:proofErr w:type="spellEnd"/>
      <w:r w:rsidRPr="082286AA">
        <w:rPr>
          <w:rFonts w:ascii="Arial" w:eastAsia="Arial" w:hAnsi="Arial" w:cs="Arial"/>
          <w:i/>
          <w:iCs/>
          <w:sz w:val="24"/>
        </w:rPr>
        <w:t xml:space="preserve"> a </w:t>
      </w:r>
      <w:proofErr w:type="spellStart"/>
      <w:r w:rsidRPr="082286AA">
        <w:rPr>
          <w:rFonts w:ascii="Arial" w:eastAsia="Arial" w:hAnsi="Arial" w:cs="Arial"/>
          <w:i/>
          <w:iCs/>
          <w:sz w:val="24"/>
        </w:rPr>
        <w:t>hysbysu</w:t>
      </w:r>
      <w:proofErr w:type="spellEnd"/>
      <w:r w:rsidRPr="082286AA">
        <w:rPr>
          <w:rFonts w:ascii="Arial" w:eastAsia="Arial" w:hAnsi="Arial" w:cs="Arial"/>
          <w:i/>
          <w:iCs/>
          <w:sz w:val="24"/>
        </w:rPr>
        <w:t xml:space="preserve"> </w:t>
      </w:r>
      <w:r w:rsidR="00955821">
        <w:rPr>
          <w:rFonts w:ascii="Arial" w:eastAsia="Arial" w:hAnsi="Arial" w:cs="Arial"/>
          <w:i/>
          <w:iCs/>
          <w:sz w:val="24"/>
        </w:rPr>
        <w:t>AGC</w:t>
      </w:r>
      <w:r w:rsidRPr="082286AA">
        <w:rPr>
          <w:rFonts w:ascii="Arial" w:eastAsia="Arial" w:hAnsi="Arial" w:cs="Arial"/>
          <w:i/>
          <w:iCs/>
          <w:sz w:val="24"/>
        </w:rPr>
        <w:t xml:space="preserve">, </w:t>
      </w:r>
      <w:proofErr w:type="spellStart"/>
      <w:r w:rsidRPr="082286AA">
        <w:rPr>
          <w:rFonts w:ascii="Arial" w:eastAsia="Arial" w:hAnsi="Arial" w:cs="Arial"/>
          <w:i/>
          <w:iCs/>
          <w:sz w:val="24"/>
        </w:rPr>
        <w:t>lle</w:t>
      </w:r>
      <w:proofErr w:type="spellEnd"/>
      <w:r w:rsidRPr="082286AA">
        <w:rPr>
          <w:rFonts w:ascii="Arial" w:eastAsia="Arial" w:hAnsi="Arial" w:cs="Arial"/>
          <w:i/>
          <w:iCs/>
          <w:sz w:val="24"/>
        </w:rPr>
        <w:t xml:space="preserve"> </w:t>
      </w:r>
      <w:proofErr w:type="spellStart"/>
      <w:proofErr w:type="gramStart"/>
      <w:r w:rsidRPr="082286AA">
        <w:rPr>
          <w:rFonts w:ascii="Arial" w:eastAsia="Arial" w:hAnsi="Arial" w:cs="Arial"/>
          <w:i/>
          <w:iCs/>
          <w:sz w:val="24"/>
        </w:rPr>
        <w:t>bo</w:t>
      </w:r>
      <w:proofErr w:type="spellEnd"/>
      <w:proofErr w:type="gramEnd"/>
      <w:r w:rsidRPr="082286AA">
        <w:rPr>
          <w:rFonts w:ascii="Arial" w:eastAsia="Arial" w:hAnsi="Arial" w:cs="Arial"/>
          <w:i/>
          <w:iCs/>
          <w:sz w:val="24"/>
        </w:rPr>
        <w:t xml:space="preserve"> </w:t>
      </w:r>
      <w:proofErr w:type="spellStart"/>
      <w:r w:rsidRPr="082286AA">
        <w:rPr>
          <w:rFonts w:ascii="Arial" w:eastAsia="Arial" w:hAnsi="Arial" w:cs="Arial"/>
          <w:i/>
          <w:iCs/>
          <w:sz w:val="24"/>
        </w:rPr>
        <w:t>hynny’n</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berthnasol</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os</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ydych</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wedi</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gwneud</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newidiadau</w:t>
      </w:r>
      <w:proofErr w:type="spellEnd"/>
      <w:r w:rsidRPr="082286AA">
        <w:rPr>
          <w:rFonts w:ascii="Arial" w:eastAsia="Arial" w:hAnsi="Arial" w:cs="Arial"/>
          <w:i/>
          <w:iCs/>
          <w:sz w:val="24"/>
        </w:rPr>
        <w:t xml:space="preserve"> </w:t>
      </w:r>
      <w:proofErr w:type="spellStart"/>
      <w:r w:rsidRPr="082286AA">
        <w:rPr>
          <w:rFonts w:ascii="Arial" w:eastAsia="Arial" w:hAnsi="Arial" w:cs="Arial"/>
          <w:i/>
          <w:iCs/>
          <w:sz w:val="24"/>
        </w:rPr>
        <w:t>iddo</w:t>
      </w:r>
      <w:proofErr w:type="spellEnd"/>
      <w:r w:rsidRPr="082286AA">
        <w:rPr>
          <w:rFonts w:ascii="Arial" w:eastAsia="Arial" w:hAnsi="Arial" w:cs="Arial"/>
          <w:i/>
          <w:iCs/>
          <w:sz w:val="24"/>
        </w:rPr>
        <w:t xml:space="preserve">.)  </w:t>
      </w:r>
    </w:p>
    <w:p w14:paraId="48927624" w14:textId="77777777" w:rsidR="006B614E" w:rsidRDefault="006B614E" w:rsidP="006B614E">
      <w:pPr>
        <w:jc w:val="left"/>
        <w:rPr>
          <w:rFonts w:ascii="Arial" w:eastAsia="Arial" w:hAnsi="Arial" w:cs="Arial"/>
          <w:b/>
          <w:bCs/>
          <w:caps/>
          <w:sz w:val="24"/>
          <w:u w:val="single"/>
        </w:rPr>
      </w:pPr>
    </w:p>
    <w:p w14:paraId="35CB0F48" w14:textId="77777777" w:rsidR="006B614E" w:rsidRDefault="006B614E" w:rsidP="006B614E">
      <w:pPr>
        <w:jc w:val="left"/>
        <w:rPr>
          <w:rFonts w:ascii="Arial" w:eastAsia="Arial" w:hAnsi="Arial" w:cs="Arial"/>
          <w:b/>
          <w:bCs/>
          <w:caps/>
          <w:sz w:val="24"/>
          <w:u w:val="single"/>
        </w:rPr>
      </w:pPr>
      <w:r>
        <w:rPr>
          <w:rFonts w:ascii="Arial" w:eastAsia="Arial" w:hAnsi="Arial" w:cs="Arial"/>
          <w:b/>
          <w:bCs/>
          <w:caps/>
          <w:sz w:val="24"/>
          <w:u w:val="single"/>
        </w:rPr>
        <w:br w:type="page"/>
      </w:r>
    </w:p>
    <w:p w14:paraId="6AA00266" w14:textId="77777777" w:rsidR="00777AB9" w:rsidRPr="00777AB9" w:rsidRDefault="00777AB9" w:rsidP="00777AB9">
      <w:pPr>
        <w:pStyle w:val="Heading1"/>
        <w:jc w:val="center"/>
        <w:rPr>
          <w:rFonts w:ascii="Arial" w:hAnsi="Arial" w:cs="Arial"/>
          <w:b/>
          <w:bCs/>
          <w:color w:val="auto"/>
          <w:sz w:val="28"/>
          <w:szCs w:val="28"/>
          <w:u w:val="single"/>
          <w:lang w:val="cy-GB"/>
        </w:rPr>
      </w:pPr>
      <w:r w:rsidRPr="00D55F52">
        <w:rPr>
          <w:rFonts w:ascii="Arial" w:hAnsi="Arial" w:cs="Arial"/>
          <w:b/>
          <w:bCs/>
          <w:color w:val="auto"/>
          <w:sz w:val="28"/>
          <w:szCs w:val="28"/>
          <w:u w:val="single"/>
          <w:lang w:val="cy-GB"/>
        </w:rPr>
        <w:lastRenderedPageBreak/>
        <w:t xml:space="preserve">CYLCH </w:t>
      </w:r>
      <w:r w:rsidRPr="00777AB9">
        <w:rPr>
          <w:rFonts w:ascii="Arial" w:hAnsi="Arial" w:cs="Arial"/>
          <w:b/>
          <w:bCs/>
          <w:color w:val="auto"/>
          <w:sz w:val="28"/>
          <w:szCs w:val="28"/>
          <w:u w:val="single"/>
          <w:lang w:val="cy-GB"/>
        </w:rPr>
        <w:t xml:space="preserve">MEITHRIN </w:t>
      </w:r>
      <w:r w:rsidRPr="00777AB9">
        <w:rPr>
          <w:rFonts w:ascii="Arial" w:hAnsi="Arial" w:cs="Arial"/>
          <w:b/>
          <w:color w:val="auto"/>
          <w:sz w:val="24"/>
          <w:szCs w:val="24"/>
          <w:u w:val="single"/>
        </w:rPr>
        <w:t>GRANGETOWN A’R BAE</w:t>
      </w:r>
    </w:p>
    <w:p w14:paraId="4AED7849" w14:textId="3423892A" w:rsidR="006B614E" w:rsidRPr="00263AD1" w:rsidRDefault="082286AA" w:rsidP="082286AA">
      <w:pPr>
        <w:pStyle w:val="Heading1"/>
        <w:jc w:val="center"/>
        <w:rPr>
          <w:rFonts w:ascii="Arial" w:hAnsi="Arial" w:cs="Arial"/>
          <w:b/>
          <w:bCs/>
          <w:color w:val="auto"/>
          <w:sz w:val="28"/>
          <w:szCs w:val="28"/>
          <w:u w:val="single"/>
          <w:lang w:val="cy-GB"/>
        </w:rPr>
      </w:pPr>
      <w:r w:rsidRPr="082286AA">
        <w:rPr>
          <w:rFonts w:ascii="Arial" w:hAnsi="Arial" w:cs="Arial"/>
          <w:b/>
          <w:bCs/>
          <w:color w:val="auto"/>
          <w:sz w:val="28"/>
          <w:szCs w:val="28"/>
          <w:u w:val="single"/>
          <w:lang w:val="cy-GB"/>
        </w:rPr>
        <w:t>NAPPY CHANGING POLICY</w:t>
      </w:r>
    </w:p>
    <w:p w14:paraId="132C5F4A" w14:textId="77777777" w:rsidR="006B614E" w:rsidRDefault="006B614E" w:rsidP="006B614E">
      <w:pPr>
        <w:rPr>
          <w:rFonts w:ascii="Arial" w:eastAsia="Arial" w:hAnsi="Arial" w:cs="Arial"/>
          <w:b/>
          <w:sz w:val="24"/>
        </w:rPr>
      </w:pPr>
      <w:r w:rsidRPr="004844CA">
        <w:rPr>
          <w:rFonts w:ascii="Arial" w:eastAsia="Arial" w:hAnsi="Arial" w:cs="Arial"/>
          <w:b/>
          <w:sz w:val="24"/>
        </w:rPr>
        <w:t xml:space="preserve"> </w:t>
      </w:r>
    </w:p>
    <w:p w14:paraId="28505A66" w14:textId="14130129" w:rsidR="006B614E" w:rsidRPr="004844CA" w:rsidRDefault="082286AA" w:rsidP="082286AA">
      <w:pPr>
        <w:rPr>
          <w:rFonts w:ascii="Arial" w:eastAsia="Arial" w:hAnsi="Arial" w:cs="Arial"/>
          <w:b/>
          <w:bCs/>
          <w:sz w:val="24"/>
          <w:u w:val="single"/>
        </w:rPr>
      </w:pPr>
      <w:proofErr w:type="spellStart"/>
      <w:r w:rsidRPr="082286AA">
        <w:rPr>
          <w:rFonts w:ascii="Arial" w:eastAsia="Arial" w:hAnsi="Arial" w:cs="Arial"/>
          <w:b/>
          <w:bCs/>
          <w:sz w:val="24"/>
        </w:rPr>
        <w:t>Cylch</w:t>
      </w:r>
      <w:proofErr w:type="spellEnd"/>
      <w:r w:rsidRPr="082286AA">
        <w:rPr>
          <w:rFonts w:ascii="Arial" w:eastAsia="Arial" w:hAnsi="Arial" w:cs="Arial"/>
          <w:b/>
          <w:bCs/>
          <w:sz w:val="24"/>
        </w:rPr>
        <w:t xml:space="preserve"> </w:t>
      </w:r>
      <w:proofErr w:type="spellStart"/>
      <w:r w:rsidRPr="082286AA">
        <w:rPr>
          <w:rFonts w:ascii="Arial" w:eastAsia="Arial" w:hAnsi="Arial" w:cs="Arial"/>
          <w:b/>
          <w:bCs/>
          <w:sz w:val="24"/>
        </w:rPr>
        <w:t>Meithrin</w:t>
      </w:r>
      <w:proofErr w:type="spellEnd"/>
      <w:r w:rsidR="00777AB9">
        <w:rPr>
          <w:rFonts w:ascii="Arial" w:eastAsia="Arial" w:hAnsi="Arial" w:cs="Arial"/>
          <w:sz w:val="24"/>
        </w:rPr>
        <w:t xml:space="preserve"> </w:t>
      </w:r>
      <w:proofErr w:type="spellStart"/>
      <w:r w:rsidR="00777AB9" w:rsidRPr="00777AB9">
        <w:rPr>
          <w:rFonts w:ascii="Arial" w:eastAsia="Arial" w:hAnsi="Arial" w:cs="Arial"/>
          <w:b/>
          <w:sz w:val="24"/>
        </w:rPr>
        <w:t>Grangetown</w:t>
      </w:r>
      <w:proofErr w:type="spellEnd"/>
      <w:r w:rsidR="00777AB9" w:rsidRPr="00777AB9">
        <w:rPr>
          <w:rFonts w:ascii="Arial" w:eastAsia="Arial" w:hAnsi="Arial" w:cs="Arial"/>
          <w:b/>
          <w:sz w:val="24"/>
        </w:rPr>
        <w:t xml:space="preserve"> </w:t>
      </w:r>
      <w:proofErr w:type="spellStart"/>
      <w:r w:rsidR="00777AB9" w:rsidRPr="00777AB9">
        <w:rPr>
          <w:rFonts w:ascii="Arial" w:eastAsia="Arial" w:hAnsi="Arial" w:cs="Arial"/>
          <w:b/>
          <w:sz w:val="24"/>
        </w:rPr>
        <w:t>a’r</w:t>
      </w:r>
      <w:proofErr w:type="spellEnd"/>
      <w:r w:rsidR="00777AB9" w:rsidRPr="00777AB9">
        <w:rPr>
          <w:rFonts w:ascii="Arial" w:eastAsia="Arial" w:hAnsi="Arial" w:cs="Arial"/>
          <w:b/>
          <w:sz w:val="24"/>
        </w:rPr>
        <w:t xml:space="preserve"> Bae</w:t>
      </w:r>
      <w:r w:rsidR="00777AB9" w:rsidRPr="082286AA">
        <w:rPr>
          <w:rFonts w:ascii="Arial" w:eastAsia="Arial" w:hAnsi="Arial" w:cs="Arial"/>
          <w:sz w:val="24"/>
        </w:rPr>
        <w:t xml:space="preserve">  </w:t>
      </w:r>
      <w:r w:rsidRPr="082286AA">
        <w:rPr>
          <w:rFonts w:ascii="Arial" w:eastAsia="Arial" w:hAnsi="Arial" w:cs="Arial"/>
          <w:sz w:val="24"/>
        </w:rPr>
        <w:t xml:space="preserve"> adheres to this policy, reviews it annually and updates it as required. </w:t>
      </w:r>
    </w:p>
    <w:p w14:paraId="2DA8BD98" w14:textId="77777777" w:rsidR="006B614E" w:rsidRPr="004844CA" w:rsidRDefault="006B614E" w:rsidP="006B614E">
      <w:pPr>
        <w:rPr>
          <w:rFonts w:ascii="Arial" w:hAnsi="Arial" w:cs="Arial"/>
          <w:sz w:val="24"/>
        </w:rPr>
      </w:pPr>
    </w:p>
    <w:p w14:paraId="3D7E2F16" w14:textId="3D69DD39" w:rsidR="006B614E" w:rsidRPr="004844CA" w:rsidRDefault="082286AA" w:rsidP="082286AA">
      <w:pPr>
        <w:rPr>
          <w:rFonts w:ascii="Arial" w:eastAsia="Arial" w:hAnsi="Arial" w:cs="Arial"/>
          <w:sz w:val="24"/>
        </w:rPr>
      </w:pPr>
      <w:r w:rsidRPr="082286AA">
        <w:rPr>
          <w:rFonts w:ascii="Arial" w:eastAsia="Arial" w:hAnsi="Arial" w:cs="Arial"/>
          <w:sz w:val="24"/>
        </w:rPr>
        <w:t xml:space="preserve">The </w:t>
      </w:r>
      <w:r w:rsidRPr="082286AA">
        <w:rPr>
          <w:rFonts w:ascii="Arial" w:eastAsia="Arial" w:hAnsi="Arial" w:cs="Arial"/>
          <w:b/>
          <w:bCs/>
          <w:sz w:val="24"/>
        </w:rPr>
        <w:t xml:space="preserve">leader </w:t>
      </w:r>
      <w:r w:rsidRPr="082286AA">
        <w:rPr>
          <w:rFonts w:ascii="Arial" w:eastAsia="Arial" w:hAnsi="Arial" w:cs="Arial"/>
          <w:sz w:val="24"/>
        </w:rPr>
        <w:t xml:space="preserve">of </w:t>
      </w:r>
      <w:proofErr w:type="spellStart"/>
      <w:r w:rsidRPr="082286AA">
        <w:rPr>
          <w:rFonts w:ascii="Arial" w:eastAsia="Arial" w:hAnsi="Arial" w:cs="Arial"/>
          <w:b/>
          <w:bCs/>
          <w:sz w:val="24"/>
        </w:rPr>
        <w:t>Cylch</w:t>
      </w:r>
      <w:proofErr w:type="spellEnd"/>
      <w:r w:rsidRPr="082286AA">
        <w:rPr>
          <w:rFonts w:ascii="Arial" w:eastAsia="Arial" w:hAnsi="Arial" w:cs="Arial"/>
          <w:b/>
          <w:bCs/>
          <w:sz w:val="24"/>
        </w:rPr>
        <w:t xml:space="preserve"> </w:t>
      </w:r>
      <w:proofErr w:type="spellStart"/>
      <w:r w:rsidRPr="082286AA">
        <w:rPr>
          <w:rFonts w:ascii="Arial" w:eastAsia="Arial" w:hAnsi="Arial" w:cs="Arial"/>
          <w:b/>
          <w:bCs/>
          <w:sz w:val="24"/>
        </w:rPr>
        <w:t>Meithrin</w:t>
      </w:r>
      <w:proofErr w:type="spellEnd"/>
      <w:r w:rsidR="00777AB9">
        <w:rPr>
          <w:rFonts w:ascii="Arial" w:eastAsia="Arial" w:hAnsi="Arial" w:cs="Arial"/>
          <w:sz w:val="24"/>
        </w:rPr>
        <w:t xml:space="preserve"> </w:t>
      </w:r>
      <w:proofErr w:type="spellStart"/>
      <w:r w:rsidR="00777AB9" w:rsidRPr="00777AB9">
        <w:rPr>
          <w:rFonts w:ascii="Arial" w:eastAsia="Arial" w:hAnsi="Arial" w:cs="Arial"/>
          <w:b/>
          <w:sz w:val="24"/>
        </w:rPr>
        <w:t>Grangetown</w:t>
      </w:r>
      <w:proofErr w:type="spellEnd"/>
      <w:r w:rsidR="00777AB9" w:rsidRPr="00777AB9">
        <w:rPr>
          <w:rFonts w:ascii="Arial" w:eastAsia="Arial" w:hAnsi="Arial" w:cs="Arial"/>
          <w:b/>
          <w:sz w:val="24"/>
        </w:rPr>
        <w:t xml:space="preserve"> </w:t>
      </w:r>
      <w:proofErr w:type="spellStart"/>
      <w:r w:rsidR="00777AB9" w:rsidRPr="00777AB9">
        <w:rPr>
          <w:rFonts w:ascii="Arial" w:eastAsia="Arial" w:hAnsi="Arial" w:cs="Arial"/>
          <w:b/>
          <w:sz w:val="24"/>
        </w:rPr>
        <w:t>a’r</w:t>
      </w:r>
      <w:proofErr w:type="spellEnd"/>
      <w:r w:rsidR="00777AB9" w:rsidRPr="00777AB9">
        <w:rPr>
          <w:rFonts w:ascii="Arial" w:eastAsia="Arial" w:hAnsi="Arial" w:cs="Arial"/>
          <w:b/>
          <w:sz w:val="24"/>
        </w:rPr>
        <w:t xml:space="preserve"> Bae</w:t>
      </w:r>
      <w:r w:rsidR="00777AB9" w:rsidRPr="082286AA">
        <w:rPr>
          <w:rFonts w:ascii="Arial" w:eastAsia="Arial" w:hAnsi="Arial" w:cs="Arial"/>
          <w:sz w:val="24"/>
        </w:rPr>
        <w:t xml:space="preserve">  </w:t>
      </w:r>
      <w:r w:rsidRPr="082286AA">
        <w:rPr>
          <w:rFonts w:ascii="Arial" w:eastAsia="Arial" w:hAnsi="Arial" w:cs="Arial"/>
          <w:sz w:val="24"/>
        </w:rPr>
        <w:t xml:space="preserve"> will ensure that every member of staff understands this policy. </w:t>
      </w:r>
    </w:p>
    <w:p w14:paraId="2CE121AE" w14:textId="77777777" w:rsidR="006B614E" w:rsidRPr="004844CA" w:rsidRDefault="006B614E" w:rsidP="006B614E">
      <w:pPr>
        <w:rPr>
          <w:rFonts w:ascii="Arial" w:eastAsia="Arial" w:hAnsi="Arial" w:cs="Arial"/>
          <w:sz w:val="24"/>
        </w:rPr>
      </w:pPr>
    </w:p>
    <w:p w14:paraId="53D5DD03" w14:textId="24249398" w:rsidR="006B614E" w:rsidRPr="004844CA" w:rsidRDefault="082286AA" w:rsidP="082286AA">
      <w:pPr>
        <w:rPr>
          <w:rFonts w:ascii="Arial" w:eastAsia="Arial" w:hAnsi="Arial" w:cs="Arial"/>
          <w:sz w:val="24"/>
        </w:rPr>
      </w:pPr>
      <w:proofErr w:type="spellStart"/>
      <w:r w:rsidRPr="082286AA">
        <w:rPr>
          <w:rFonts w:ascii="Arial" w:eastAsia="Arial" w:hAnsi="Arial" w:cs="Arial"/>
          <w:b/>
          <w:bCs/>
          <w:sz w:val="24"/>
        </w:rPr>
        <w:t>Cylch</w:t>
      </w:r>
      <w:proofErr w:type="spellEnd"/>
      <w:r w:rsidRPr="082286AA">
        <w:rPr>
          <w:rFonts w:ascii="Arial" w:eastAsia="Arial" w:hAnsi="Arial" w:cs="Arial"/>
          <w:b/>
          <w:bCs/>
          <w:sz w:val="24"/>
        </w:rPr>
        <w:t xml:space="preserve"> </w:t>
      </w:r>
      <w:proofErr w:type="spellStart"/>
      <w:r w:rsidRPr="082286AA">
        <w:rPr>
          <w:rFonts w:ascii="Arial" w:eastAsia="Arial" w:hAnsi="Arial" w:cs="Arial"/>
          <w:b/>
          <w:bCs/>
          <w:sz w:val="24"/>
        </w:rPr>
        <w:t>Meithrin</w:t>
      </w:r>
      <w:proofErr w:type="spellEnd"/>
      <w:r w:rsidR="00777AB9">
        <w:rPr>
          <w:rFonts w:ascii="Arial" w:eastAsia="Arial" w:hAnsi="Arial" w:cs="Arial"/>
          <w:sz w:val="24"/>
        </w:rPr>
        <w:t xml:space="preserve"> </w:t>
      </w:r>
      <w:proofErr w:type="spellStart"/>
      <w:r w:rsidR="00777AB9" w:rsidRPr="00777AB9">
        <w:rPr>
          <w:rFonts w:ascii="Arial" w:eastAsia="Arial" w:hAnsi="Arial" w:cs="Arial"/>
          <w:b/>
          <w:sz w:val="24"/>
        </w:rPr>
        <w:t>Grangetown</w:t>
      </w:r>
      <w:proofErr w:type="spellEnd"/>
      <w:r w:rsidR="00777AB9" w:rsidRPr="00777AB9">
        <w:rPr>
          <w:rFonts w:ascii="Arial" w:eastAsia="Arial" w:hAnsi="Arial" w:cs="Arial"/>
          <w:b/>
          <w:sz w:val="24"/>
        </w:rPr>
        <w:t xml:space="preserve"> </w:t>
      </w:r>
      <w:proofErr w:type="spellStart"/>
      <w:r w:rsidR="00777AB9" w:rsidRPr="00777AB9">
        <w:rPr>
          <w:rFonts w:ascii="Arial" w:eastAsia="Arial" w:hAnsi="Arial" w:cs="Arial"/>
          <w:b/>
          <w:sz w:val="24"/>
        </w:rPr>
        <w:t>a’r</w:t>
      </w:r>
      <w:proofErr w:type="spellEnd"/>
      <w:r w:rsidR="00777AB9" w:rsidRPr="00777AB9">
        <w:rPr>
          <w:rFonts w:ascii="Arial" w:eastAsia="Arial" w:hAnsi="Arial" w:cs="Arial"/>
          <w:b/>
          <w:sz w:val="24"/>
        </w:rPr>
        <w:t xml:space="preserve"> </w:t>
      </w:r>
      <w:proofErr w:type="gramStart"/>
      <w:r w:rsidR="00777AB9" w:rsidRPr="00777AB9">
        <w:rPr>
          <w:rFonts w:ascii="Arial" w:eastAsia="Arial" w:hAnsi="Arial" w:cs="Arial"/>
          <w:b/>
          <w:sz w:val="24"/>
        </w:rPr>
        <w:t>Bae</w:t>
      </w:r>
      <w:r w:rsidR="00777AB9" w:rsidRPr="082286AA">
        <w:rPr>
          <w:rFonts w:ascii="Arial" w:eastAsia="Arial" w:hAnsi="Arial" w:cs="Arial"/>
          <w:sz w:val="24"/>
        </w:rPr>
        <w:t xml:space="preserve">  </w:t>
      </w:r>
      <w:bookmarkStart w:id="0" w:name="_GoBack"/>
      <w:bookmarkEnd w:id="0"/>
      <w:r w:rsidRPr="082286AA">
        <w:rPr>
          <w:rFonts w:ascii="Arial" w:eastAsia="Arial" w:hAnsi="Arial" w:cs="Arial"/>
          <w:sz w:val="24"/>
        </w:rPr>
        <w:t>will</w:t>
      </w:r>
      <w:proofErr w:type="gramEnd"/>
      <w:r w:rsidRPr="082286AA">
        <w:rPr>
          <w:rFonts w:ascii="Arial" w:eastAsia="Arial" w:hAnsi="Arial" w:cs="Arial"/>
          <w:sz w:val="24"/>
        </w:rPr>
        <w:t xml:space="preserve"> ensure that parents and carers are aware of this policy by taking the following steps:  </w:t>
      </w:r>
    </w:p>
    <w:p w14:paraId="7A31FFBA" w14:textId="77777777" w:rsidR="003D0EB7" w:rsidRDefault="003D0EB7" w:rsidP="006B614E">
      <w:pPr>
        <w:rPr>
          <w:rFonts w:ascii="Arial" w:eastAsia="Arial" w:hAnsi="Arial" w:cs="Arial"/>
          <w:sz w:val="24"/>
        </w:rPr>
      </w:pPr>
    </w:p>
    <w:p w14:paraId="4E8C9CE6" w14:textId="6FF7758D" w:rsidR="006B614E" w:rsidRPr="004844CA" w:rsidRDefault="082286AA" w:rsidP="082286AA">
      <w:pPr>
        <w:rPr>
          <w:rFonts w:ascii="Arial" w:eastAsia="Arial" w:hAnsi="Arial" w:cs="Arial"/>
          <w:sz w:val="24"/>
        </w:rPr>
      </w:pPr>
      <w:r w:rsidRPr="082286AA">
        <w:rPr>
          <w:rFonts w:ascii="Arial" w:eastAsia="Arial" w:hAnsi="Arial" w:cs="Arial"/>
          <w:sz w:val="24"/>
        </w:rPr>
        <w:t xml:space="preserve">(Note how you will share this information.  E.g. Policy will be placed on the Cylch Meithrin website; Policy to be given in a handbook to parents / carers; place policy in the Cylch Meithrin entrance or where people are able to view it; draw the attention of parents and carers to the policy during parents evenings / mornings.  This list is not exhaustive.)  </w:t>
      </w:r>
    </w:p>
    <w:p w14:paraId="036BF11C" w14:textId="77777777" w:rsidR="006B614E" w:rsidRPr="004844CA" w:rsidRDefault="006B614E" w:rsidP="006B614E">
      <w:pPr>
        <w:rPr>
          <w:rFonts w:ascii="Arial" w:hAnsi="Arial" w:cs="Arial"/>
          <w:sz w:val="24"/>
        </w:rPr>
      </w:pPr>
    </w:p>
    <w:p w14:paraId="5F0D7292" w14:textId="77777777" w:rsidR="006B614E" w:rsidRPr="004844CA" w:rsidRDefault="082286AA" w:rsidP="082286AA">
      <w:pPr>
        <w:pStyle w:val="ListParagraph"/>
        <w:numPr>
          <w:ilvl w:val="0"/>
          <w:numId w:val="19"/>
        </w:numPr>
        <w:spacing w:after="160" w:line="259" w:lineRule="auto"/>
        <w:jc w:val="left"/>
        <w:rPr>
          <w:rFonts w:ascii="Arial" w:eastAsia="Arial" w:hAnsi="Arial" w:cs="Arial"/>
          <w:sz w:val="24"/>
        </w:rPr>
      </w:pPr>
      <w:r w:rsidRPr="082286AA">
        <w:rPr>
          <w:rFonts w:ascii="Arial" w:eastAsia="Arial" w:hAnsi="Arial" w:cs="Arial"/>
          <w:sz w:val="24"/>
        </w:rPr>
        <w:t>___________________________________________________________</w:t>
      </w:r>
    </w:p>
    <w:p w14:paraId="21F13C1C" w14:textId="77777777" w:rsidR="006B614E" w:rsidRPr="004844CA" w:rsidRDefault="006B614E" w:rsidP="006B614E">
      <w:pPr>
        <w:rPr>
          <w:rFonts w:ascii="Arial" w:hAnsi="Arial" w:cs="Arial"/>
          <w:sz w:val="24"/>
        </w:rPr>
      </w:pPr>
    </w:p>
    <w:p w14:paraId="3E9BB552" w14:textId="77777777" w:rsidR="006B614E" w:rsidRPr="004844CA" w:rsidRDefault="082286AA" w:rsidP="082286AA">
      <w:pPr>
        <w:pStyle w:val="ListParagraph"/>
        <w:numPr>
          <w:ilvl w:val="0"/>
          <w:numId w:val="19"/>
        </w:numPr>
        <w:spacing w:after="160" w:line="259" w:lineRule="auto"/>
        <w:jc w:val="left"/>
        <w:rPr>
          <w:rFonts w:ascii="Arial" w:eastAsia="Arial" w:hAnsi="Arial" w:cs="Arial"/>
          <w:sz w:val="24"/>
        </w:rPr>
      </w:pPr>
      <w:r w:rsidRPr="082286AA">
        <w:rPr>
          <w:rFonts w:ascii="Arial" w:eastAsia="Arial" w:hAnsi="Arial" w:cs="Arial"/>
          <w:sz w:val="24"/>
        </w:rPr>
        <w:t>___________________________________________________________</w:t>
      </w:r>
    </w:p>
    <w:p w14:paraId="7687D8A3" w14:textId="77777777" w:rsidR="006B614E" w:rsidRPr="004844CA" w:rsidRDefault="006B614E" w:rsidP="006B614E">
      <w:pPr>
        <w:rPr>
          <w:rFonts w:ascii="Arial" w:hAnsi="Arial" w:cs="Arial"/>
          <w:sz w:val="24"/>
        </w:rPr>
      </w:pPr>
    </w:p>
    <w:p w14:paraId="548EDADA" w14:textId="77777777" w:rsidR="006B614E" w:rsidRPr="004844CA" w:rsidRDefault="082286AA" w:rsidP="082286AA">
      <w:pPr>
        <w:pStyle w:val="ListParagraph"/>
        <w:numPr>
          <w:ilvl w:val="0"/>
          <w:numId w:val="19"/>
        </w:numPr>
        <w:spacing w:after="160" w:line="259" w:lineRule="auto"/>
        <w:jc w:val="left"/>
        <w:rPr>
          <w:rFonts w:ascii="Arial" w:eastAsia="Arial" w:hAnsi="Arial" w:cs="Arial"/>
          <w:sz w:val="24"/>
        </w:rPr>
      </w:pPr>
      <w:r w:rsidRPr="082286AA">
        <w:rPr>
          <w:rFonts w:ascii="Arial" w:eastAsia="Arial" w:hAnsi="Arial" w:cs="Arial"/>
          <w:sz w:val="24"/>
        </w:rPr>
        <w:t>___________________________________________________________</w:t>
      </w:r>
    </w:p>
    <w:p w14:paraId="076EBDEE" w14:textId="77777777" w:rsidR="006B614E" w:rsidRPr="004844CA" w:rsidRDefault="006B614E" w:rsidP="006B614E">
      <w:pPr>
        <w:rPr>
          <w:rFonts w:ascii="Arial" w:hAnsi="Arial" w:cs="Arial"/>
          <w:b/>
          <w:sz w:val="24"/>
          <w:u w:val="single"/>
        </w:rPr>
      </w:pPr>
    </w:p>
    <w:p w14:paraId="1A1865F4" w14:textId="77777777" w:rsidR="0089246E" w:rsidRDefault="0089246E" w:rsidP="006B614E">
      <w:pPr>
        <w:jc w:val="center"/>
        <w:rPr>
          <w:rFonts w:ascii="Arial" w:eastAsia="Arial" w:hAnsi="Arial" w:cs="Arial"/>
          <w:b/>
          <w:bCs/>
          <w:sz w:val="24"/>
          <w:u w:val="single"/>
        </w:rPr>
      </w:pPr>
    </w:p>
    <w:p w14:paraId="00C9EC1A" w14:textId="77777777" w:rsidR="0089246E" w:rsidRDefault="0089246E" w:rsidP="006B614E">
      <w:pPr>
        <w:jc w:val="center"/>
        <w:rPr>
          <w:rFonts w:ascii="Arial" w:eastAsia="Arial" w:hAnsi="Arial" w:cs="Arial"/>
          <w:b/>
          <w:bCs/>
          <w:sz w:val="24"/>
          <w:u w:val="single"/>
        </w:rPr>
      </w:pPr>
    </w:p>
    <w:p w14:paraId="3E791A0B" w14:textId="77777777" w:rsidR="006B614E" w:rsidRPr="004844CA" w:rsidRDefault="006B614E" w:rsidP="082286AA">
      <w:pPr>
        <w:jc w:val="center"/>
        <w:rPr>
          <w:rFonts w:ascii="Arial" w:eastAsia="Arial" w:hAnsi="Arial" w:cs="Arial"/>
          <w:b/>
          <w:bCs/>
          <w:sz w:val="24"/>
          <w:u w:val="single"/>
        </w:rPr>
      </w:pPr>
      <w:r w:rsidRPr="082286AA">
        <w:rPr>
          <w:rFonts w:ascii="Arial" w:eastAsia="Arial" w:hAnsi="Arial" w:cs="Arial"/>
          <w:b/>
          <w:bCs/>
          <w:sz w:val="24"/>
          <w:u w:val="single"/>
        </w:rPr>
        <w:t xml:space="preserve">REVIEWED BY  </w:t>
      </w:r>
      <w:r w:rsidRPr="004844CA">
        <w:rPr>
          <w:rFonts w:ascii="Arial" w:eastAsia="Arial" w:hAnsi="Arial" w:cs="Arial"/>
          <w:b/>
          <w:bCs/>
          <w:sz w:val="24"/>
          <w:u w:val="single"/>
        </w:rPr>
        <w:tab/>
      </w:r>
      <w:r w:rsidRPr="004844CA">
        <w:rPr>
          <w:rFonts w:ascii="Arial" w:hAnsi="Arial" w:cs="Arial"/>
          <w:b/>
          <w:sz w:val="24"/>
          <w:u w:val="single"/>
        </w:rPr>
        <w:tab/>
      </w:r>
      <w:r w:rsidRPr="004844CA">
        <w:rPr>
          <w:rFonts w:ascii="Arial" w:hAnsi="Arial" w:cs="Arial"/>
          <w:b/>
          <w:sz w:val="24"/>
          <w:u w:val="single"/>
        </w:rPr>
        <w:tab/>
      </w:r>
      <w:r w:rsidRPr="004844CA">
        <w:rPr>
          <w:rFonts w:ascii="Arial" w:hAnsi="Arial" w:cs="Arial"/>
          <w:b/>
          <w:sz w:val="24"/>
          <w:u w:val="single"/>
        </w:rPr>
        <w:tab/>
      </w:r>
      <w:r w:rsidRPr="082286AA">
        <w:rPr>
          <w:rFonts w:ascii="Arial" w:eastAsia="Arial" w:hAnsi="Arial" w:cs="Arial"/>
          <w:b/>
          <w:bCs/>
          <w:sz w:val="24"/>
          <w:u w:val="single"/>
        </w:rPr>
        <w:t xml:space="preserve">      </w:t>
      </w:r>
      <w:r w:rsidRPr="004844CA">
        <w:rPr>
          <w:rFonts w:ascii="Arial" w:hAnsi="Arial" w:cs="Arial"/>
          <w:b/>
          <w:sz w:val="24"/>
          <w:u w:val="single"/>
        </w:rPr>
        <w:tab/>
      </w:r>
      <w:r w:rsidRPr="004844CA">
        <w:rPr>
          <w:rFonts w:ascii="Arial" w:hAnsi="Arial" w:cs="Arial"/>
          <w:b/>
          <w:sz w:val="24"/>
          <w:u w:val="single"/>
        </w:rPr>
        <w:tab/>
      </w:r>
      <w:r w:rsidRPr="082286AA">
        <w:rPr>
          <w:rFonts w:ascii="Arial" w:eastAsia="Arial" w:hAnsi="Arial" w:cs="Arial"/>
          <w:b/>
          <w:bCs/>
          <w:sz w:val="24"/>
          <w:u w:val="single"/>
        </w:rPr>
        <w:t xml:space="preserve">      </w:t>
      </w:r>
      <w:r w:rsidRPr="004844CA">
        <w:rPr>
          <w:rFonts w:ascii="Arial" w:eastAsia="Arial" w:hAnsi="Arial" w:cs="Arial"/>
          <w:b/>
          <w:bCs/>
          <w:sz w:val="24"/>
          <w:u w:val="single"/>
        </w:rPr>
        <w:tab/>
      </w:r>
      <w:r w:rsidRPr="082286AA">
        <w:rPr>
          <w:rFonts w:ascii="Arial" w:eastAsia="Arial" w:hAnsi="Arial" w:cs="Arial"/>
          <w:b/>
          <w:bCs/>
          <w:sz w:val="24"/>
          <w:u w:val="single"/>
        </w:rPr>
        <w:t xml:space="preserve">                          DATE</w:t>
      </w:r>
    </w:p>
    <w:p w14:paraId="46E8F5E2" w14:textId="77777777" w:rsidR="006B614E" w:rsidRPr="004844CA" w:rsidRDefault="006B614E" w:rsidP="082286AA">
      <w:pPr>
        <w:spacing w:line="360" w:lineRule="auto"/>
        <w:rPr>
          <w:rFonts w:ascii="Arial" w:eastAsia="Arial" w:hAnsi="Arial" w:cs="Arial"/>
          <w:sz w:val="24"/>
        </w:rPr>
      </w:pPr>
      <w:r w:rsidRPr="082286AA">
        <w:rPr>
          <w:rFonts w:ascii="Arial" w:eastAsia="Arial" w:hAnsi="Arial" w:cs="Arial"/>
          <w:sz w:val="24"/>
        </w:rPr>
        <w:t>(Name)</w:t>
      </w:r>
      <w:r w:rsidRPr="004844CA">
        <w:rPr>
          <w:rFonts w:ascii="Arial" w:eastAsia="Arial" w:hAnsi="Arial" w:cs="Arial"/>
          <w:sz w:val="24"/>
        </w:rPr>
        <w:tab/>
      </w:r>
      <w:r w:rsidRPr="004844CA">
        <w:rPr>
          <w:rFonts w:ascii="Arial" w:eastAsia="Arial" w:hAnsi="Arial" w:cs="Arial"/>
          <w:sz w:val="24"/>
        </w:rPr>
        <w:tab/>
      </w:r>
      <w:r w:rsidRPr="004844CA">
        <w:rPr>
          <w:rFonts w:ascii="Arial" w:eastAsia="Arial" w:hAnsi="Arial" w:cs="Arial"/>
          <w:sz w:val="24"/>
        </w:rPr>
        <w:tab/>
      </w:r>
      <w:r w:rsidRPr="004844CA">
        <w:rPr>
          <w:rFonts w:ascii="Arial" w:eastAsia="Arial" w:hAnsi="Arial" w:cs="Arial"/>
          <w:sz w:val="24"/>
        </w:rPr>
        <w:tab/>
      </w:r>
      <w:r w:rsidRPr="082286AA">
        <w:rPr>
          <w:rFonts w:ascii="Arial" w:eastAsia="Arial" w:hAnsi="Arial" w:cs="Arial"/>
          <w:sz w:val="24"/>
        </w:rPr>
        <w:t>(Signature)</w:t>
      </w:r>
      <w:r w:rsidRPr="004844CA">
        <w:rPr>
          <w:rFonts w:ascii="Arial" w:hAnsi="Arial" w:cs="Arial"/>
          <w:sz w:val="24"/>
        </w:rPr>
        <w:tab/>
      </w:r>
      <w:r w:rsidRPr="004844CA">
        <w:rPr>
          <w:rFonts w:ascii="Arial" w:hAnsi="Arial" w:cs="Arial"/>
          <w:sz w:val="24"/>
        </w:rPr>
        <w:tab/>
      </w:r>
      <w:r w:rsidRPr="004844CA">
        <w:rPr>
          <w:rFonts w:ascii="Arial" w:hAnsi="Arial" w:cs="Arial"/>
          <w:sz w:val="24"/>
        </w:rPr>
        <w:tab/>
      </w:r>
      <w:r w:rsidRPr="004844CA">
        <w:rPr>
          <w:rFonts w:ascii="Arial" w:hAnsi="Arial" w:cs="Arial"/>
          <w:sz w:val="24"/>
        </w:rPr>
        <w:tab/>
      </w:r>
      <w:r w:rsidRPr="004844CA">
        <w:rPr>
          <w:rFonts w:ascii="Arial" w:hAnsi="Arial" w:cs="Arial"/>
          <w:sz w:val="24"/>
        </w:rPr>
        <w:tab/>
      </w:r>
      <w:r w:rsidRPr="082286AA">
        <w:rPr>
          <w:rFonts w:ascii="Arial" w:eastAsia="Arial" w:hAnsi="Arial" w:cs="Arial"/>
          <w:sz w:val="24"/>
        </w:rPr>
        <w:t xml:space="preserve">(Date) </w:t>
      </w:r>
    </w:p>
    <w:p w14:paraId="722DA96D" w14:textId="77777777" w:rsidR="006B614E" w:rsidRPr="004844CA" w:rsidRDefault="082286AA" w:rsidP="082286AA">
      <w:pPr>
        <w:spacing w:line="360" w:lineRule="auto"/>
        <w:rPr>
          <w:rFonts w:ascii="Arial" w:hAnsi="Arial" w:cs="Arial"/>
          <w:b/>
          <w:bCs/>
          <w:sz w:val="24"/>
          <w:u w:val="single"/>
        </w:rPr>
      </w:pPr>
      <w:r w:rsidRPr="082286AA">
        <w:rPr>
          <w:rFonts w:ascii="Arial" w:eastAsia="Arial" w:hAnsi="Arial" w:cs="Arial"/>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C9C1FE" w14:textId="5FEDD8AB" w:rsidR="006B614E" w:rsidRPr="004844CA" w:rsidRDefault="082286AA" w:rsidP="082286AA">
      <w:pPr>
        <w:pStyle w:val="NormalWeb"/>
        <w:jc w:val="center"/>
        <w:rPr>
          <w:rFonts w:ascii="Arial" w:hAnsi="Arial" w:cs="Arial"/>
          <w:i/>
          <w:iCs/>
        </w:rPr>
      </w:pPr>
      <w:r w:rsidRPr="082286AA">
        <w:rPr>
          <w:rFonts w:ascii="Arial" w:hAnsi="Arial" w:cs="Arial"/>
          <w:i/>
          <w:iCs/>
        </w:rPr>
        <w:t xml:space="preserve">(It is suggested that you review your policy annually and notify </w:t>
      </w:r>
      <w:r w:rsidR="00955821">
        <w:rPr>
          <w:rFonts w:ascii="Arial" w:hAnsi="Arial" w:cs="Arial"/>
          <w:i/>
          <w:iCs/>
        </w:rPr>
        <w:t>CIW</w:t>
      </w:r>
      <w:r w:rsidRPr="082286AA">
        <w:rPr>
          <w:rFonts w:ascii="Arial" w:hAnsi="Arial" w:cs="Arial"/>
          <w:i/>
          <w:iCs/>
        </w:rPr>
        <w:t>, where appropriate, of any changes you make.)</w:t>
      </w:r>
    </w:p>
    <w:p w14:paraId="2EC1CD88" w14:textId="77777777" w:rsidR="006B614E" w:rsidRDefault="006B614E">
      <w:pPr>
        <w:spacing w:after="160" w:line="259" w:lineRule="auto"/>
        <w:jc w:val="left"/>
        <w:rPr>
          <w:rFonts w:ascii="Arial Bold" w:hAnsi="Arial Bold" w:cs="Arial"/>
          <w:b/>
          <w:caps/>
          <w:sz w:val="28"/>
          <w:szCs w:val="28"/>
          <w:u w:val="single"/>
        </w:rPr>
      </w:pPr>
      <w:r>
        <w:rPr>
          <w:rFonts w:ascii="Arial Bold" w:hAnsi="Arial Bold" w:cs="Arial"/>
          <w:b/>
          <w:caps/>
          <w:sz w:val="28"/>
          <w:szCs w:val="28"/>
          <w:u w:val="single"/>
        </w:rPr>
        <w:br w:type="page"/>
      </w:r>
    </w:p>
    <w:p w14:paraId="524264AA" w14:textId="64BFD7AC" w:rsidR="0046557E" w:rsidRPr="002B59E2" w:rsidRDefault="082286AA" w:rsidP="082286AA">
      <w:pPr>
        <w:jc w:val="center"/>
        <w:rPr>
          <w:rFonts w:ascii="Arial Bold" w:hAnsi="Arial Bold" w:cs="Arial"/>
          <w:b/>
          <w:bCs/>
          <w:caps/>
          <w:sz w:val="24"/>
          <w:u w:val="single"/>
        </w:rPr>
      </w:pPr>
      <w:r w:rsidRPr="082286AA">
        <w:rPr>
          <w:rFonts w:ascii="Arial Bold" w:hAnsi="Arial Bold" w:cs="Arial"/>
          <w:b/>
          <w:bCs/>
          <w:caps/>
          <w:sz w:val="24"/>
          <w:u w:val="single"/>
        </w:rPr>
        <w:lastRenderedPageBreak/>
        <w:t>Polisi Newid Clwt/Cewyn</w:t>
      </w:r>
    </w:p>
    <w:p w14:paraId="6B609A4D" w14:textId="77777777" w:rsidR="0046557E" w:rsidRDefault="0046557E" w:rsidP="004854B9">
      <w:pPr>
        <w:rPr>
          <w:rFonts w:ascii="Arial Bold" w:hAnsi="Arial Bold" w:cs="Arial"/>
          <w:b/>
          <w:caps/>
          <w:szCs w:val="22"/>
          <w:u w:val="single"/>
        </w:rPr>
      </w:pPr>
    </w:p>
    <w:p w14:paraId="14345D98" w14:textId="7678AE3E" w:rsidR="0046557E" w:rsidRPr="0046557E" w:rsidRDefault="082286AA" w:rsidP="082286AA">
      <w:pPr>
        <w:spacing w:line="259" w:lineRule="auto"/>
        <w:jc w:val="left"/>
        <w:rPr>
          <w:rFonts w:ascii="Arial" w:hAnsi="Arial" w:cs="Arial"/>
          <w:sz w:val="24"/>
          <w:lang w:eastAsia="en-GB"/>
        </w:rPr>
      </w:pPr>
      <w:r w:rsidRPr="082286AA">
        <w:rPr>
          <w:rFonts w:ascii="Arial" w:hAnsi="Arial" w:cs="Arial"/>
          <w:b/>
          <w:bCs/>
          <w:sz w:val="24"/>
          <w:u w:val="single"/>
          <w:lang w:eastAsia="en-GB"/>
        </w:rPr>
        <w:t>Nod</w:t>
      </w:r>
    </w:p>
    <w:p w14:paraId="1F0B1AD6" w14:textId="50ECD4CC" w:rsidR="004854B9" w:rsidRPr="0046557E" w:rsidRDefault="082286AA" w:rsidP="082286AA">
      <w:pPr>
        <w:spacing w:line="259" w:lineRule="auto"/>
        <w:jc w:val="left"/>
        <w:rPr>
          <w:rFonts w:ascii="Arial" w:hAnsi="Arial" w:cs="Arial"/>
          <w:sz w:val="24"/>
          <w:lang w:val="cy-GB" w:eastAsia="en-GB"/>
        </w:rPr>
      </w:pPr>
      <w:r w:rsidRPr="082286AA">
        <w:rPr>
          <w:rFonts w:ascii="Arial" w:hAnsi="Arial" w:cs="Arial"/>
          <w:sz w:val="24"/>
          <w:lang w:val="cy-GB" w:eastAsia="en-GB"/>
        </w:rPr>
        <w:t xml:space="preserve">Nod y Cylch Meithrin yw sicrhau nad yw plentyn yn cael ei wrthod os yw’n dal i ddefnyddio cewynnau/clytiau, ond yn hytrach gydweithio â’r rhieni/gofalwyr/gwarcheidwaid i hyfforddi plentyn i allu defnyddio’r tŷ bach bob tro.  </w:t>
      </w:r>
    </w:p>
    <w:p w14:paraId="08B83E70" w14:textId="77777777" w:rsidR="0046557E" w:rsidRPr="0046557E" w:rsidRDefault="0046557E" w:rsidP="0060352B">
      <w:pPr>
        <w:spacing w:line="259" w:lineRule="auto"/>
        <w:jc w:val="left"/>
        <w:rPr>
          <w:rFonts w:ascii="Arial" w:hAnsi="Arial" w:cs="Arial"/>
          <w:sz w:val="24"/>
          <w:lang w:val="cy-GB" w:eastAsia="en-GB"/>
        </w:rPr>
      </w:pPr>
    </w:p>
    <w:p w14:paraId="614BBBDD" w14:textId="5D2FAACC" w:rsidR="0046557E" w:rsidRPr="0046557E" w:rsidRDefault="082286AA" w:rsidP="082286AA">
      <w:pPr>
        <w:spacing w:line="259" w:lineRule="auto"/>
        <w:jc w:val="left"/>
        <w:rPr>
          <w:rFonts w:ascii="Arial" w:hAnsi="Arial" w:cs="Arial"/>
          <w:b/>
          <w:bCs/>
          <w:sz w:val="24"/>
          <w:u w:val="single"/>
          <w:lang w:val="cy-GB" w:eastAsia="en-GB"/>
        </w:rPr>
      </w:pPr>
      <w:r w:rsidRPr="082286AA">
        <w:rPr>
          <w:rFonts w:ascii="Arial" w:hAnsi="Arial" w:cs="Arial"/>
          <w:b/>
          <w:bCs/>
          <w:sz w:val="24"/>
          <w:u w:val="single"/>
          <w:lang w:val="cy-GB" w:eastAsia="en-GB"/>
        </w:rPr>
        <w:t>Hawliau Plant</w:t>
      </w:r>
    </w:p>
    <w:p w14:paraId="1F3FF880" w14:textId="6AC271C1" w:rsidR="0046557E" w:rsidRDefault="082286AA" w:rsidP="082286AA">
      <w:pPr>
        <w:spacing w:line="259" w:lineRule="auto"/>
        <w:jc w:val="left"/>
        <w:rPr>
          <w:rFonts w:ascii="Arial" w:hAnsi="Arial" w:cs="Arial"/>
          <w:sz w:val="24"/>
          <w:lang w:val="cy-GB" w:eastAsia="en-GB"/>
        </w:rPr>
      </w:pPr>
      <w:r w:rsidRPr="082286AA">
        <w:rPr>
          <w:rFonts w:ascii="Arial" w:hAnsi="Arial" w:cs="Arial"/>
          <w:sz w:val="24"/>
          <w:lang w:val="cy-GB" w:eastAsia="en-GB"/>
        </w:rPr>
        <w:t>Mae cefnogi plant gyda’u anghenion corfforol yn rhan o sicrhau fod y Cylch Meithrin yn parchu hawliau plant sydd yng Nghonfensiwn Cenhedloedd Unedig ar Hawliau Plant. Yn benodol:</w:t>
      </w:r>
    </w:p>
    <w:p w14:paraId="27E0F6A8" w14:textId="77777777" w:rsidR="0046557E" w:rsidRDefault="0046557E" w:rsidP="0060352B">
      <w:pPr>
        <w:spacing w:line="259" w:lineRule="auto"/>
        <w:jc w:val="left"/>
        <w:rPr>
          <w:rFonts w:ascii="Arial" w:hAnsi="Arial" w:cs="Arial"/>
          <w:sz w:val="24"/>
          <w:lang w:val="cy-GB" w:eastAsia="en-GB"/>
        </w:rPr>
      </w:pPr>
    </w:p>
    <w:p w14:paraId="06FFEBCA" w14:textId="552D033E" w:rsidR="0046557E" w:rsidRPr="00F573DB" w:rsidRDefault="00F573DB" w:rsidP="082286AA">
      <w:pPr>
        <w:spacing w:line="259" w:lineRule="auto"/>
        <w:ind w:left="1440" w:hanging="1440"/>
        <w:jc w:val="left"/>
        <w:rPr>
          <w:rFonts w:ascii="Arial" w:hAnsi="Arial" w:cs="Arial"/>
          <w:b/>
          <w:bCs/>
          <w:sz w:val="24"/>
          <w:lang w:val="cy-GB" w:eastAsia="en-GB"/>
        </w:rPr>
      </w:pPr>
      <w:proofErr w:type="spellStart"/>
      <w:r w:rsidRPr="082286AA">
        <w:rPr>
          <w:rFonts w:ascii="Arial" w:hAnsi="Arial" w:cs="Arial"/>
          <w:sz w:val="24"/>
          <w:lang w:eastAsia="en-GB"/>
        </w:rPr>
        <w:t>Erthygl</w:t>
      </w:r>
      <w:proofErr w:type="spellEnd"/>
      <w:r w:rsidRPr="082286AA">
        <w:rPr>
          <w:rFonts w:ascii="Arial" w:hAnsi="Arial" w:cs="Arial"/>
          <w:sz w:val="24"/>
          <w:lang w:eastAsia="en-GB"/>
        </w:rPr>
        <w:t xml:space="preserve"> 2</w:t>
      </w:r>
      <w:r w:rsidR="005F27AD" w:rsidRPr="082286AA">
        <w:rPr>
          <w:rFonts w:ascii="Arial" w:hAnsi="Arial" w:cs="Arial"/>
          <w:sz w:val="24"/>
          <w:lang w:eastAsia="en-GB"/>
        </w:rPr>
        <w:t>:</w:t>
      </w:r>
      <w:r w:rsidRPr="082286AA">
        <w:rPr>
          <w:rFonts w:ascii="Arial" w:hAnsi="Arial" w:cs="Arial"/>
          <w:sz w:val="24"/>
          <w:lang w:eastAsia="en-GB"/>
        </w:rPr>
        <w:t xml:space="preserve"> </w:t>
      </w:r>
      <w:r w:rsidRPr="00F573DB">
        <w:rPr>
          <w:rFonts w:ascii="Arial" w:hAnsi="Arial" w:cs="Arial"/>
          <w:sz w:val="24"/>
          <w:lang w:val="cy-GB" w:eastAsia="en-GB"/>
        </w:rPr>
        <w:tab/>
      </w:r>
      <w:r w:rsidRPr="082286AA">
        <w:rPr>
          <w:rFonts w:ascii="Arial" w:hAnsi="Arial" w:cs="Arial"/>
          <w:sz w:val="24"/>
          <w:lang w:val="cy-GB" w:eastAsia="en-GB"/>
        </w:rPr>
        <w:t xml:space="preserve">Mae’r Confensiwn yn gymwys i bob un, beth bynnag </w:t>
      </w:r>
      <w:proofErr w:type="spellStart"/>
      <w:r w:rsidRPr="082286AA">
        <w:rPr>
          <w:rFonts w:ascii="Arial" w:hAnsi="Arial" w:cs="Arial"/>
          <w:sz w:val="24"/>
          <w:lang w:val="cy-GB" w:eastAsia="en-GB"/>
        </w:rPr>
        <w:t>fo’i</w:t>
      </w:r>
      <w:proofErr w:type="spellEnd"/>
      <w:r w:rsidRPr="082286AA">
        <w:rPr>
          <w:rFonts w:ascii="Arial" w:hAnsi="Arial" w:cs="Arial"/>
          <w:sz w:val="24"/>
          <w:lang w:val="cy-GB" w:eastAsia="en-GB"/>
        </w:rPr>
        <w:t xml:space="preserve"> hil, crefydd, galluoedd, beth bynnag a feddylia neu a ddywed a pha fath bynnag o deulu y daw ohono.</w:t>
      </w:r>
    </w:p>
    <w:p w14:paraId="5A1D7F33" w14:textId="1CC60F3C" w:rsidR="00F573DB" w:rsidRPr="00CC7804" w:rsidRDefault="00F573DB" w:rsidP="082286AA">
      <w:pPr>
        <w:spacing w:line="259" w:lineRule="auto"/>
        <w:ind w:left="1440" w:hanging="1440"/>
        <w:jc w:val="left"/>
        <w:rPr>
          <w:rFonts w:ascii="Arial" w:hAnsi="Arial" w:cs="Arial"/>
          <w:sz w:val="24"/>
          <w:lang w:val="cy-GB" w:eastAsia="en-GB"/>
        </w:rPr>
      </w:pPr>
      <w:r w:rsidRPr="082286AA">
        <w:rPr>
          <w:rFonts w:ascii="Arial" w:hAnsi="Arial" w:cs="Arial"/>
          <w:sz w:val="24"/>
          <w:lang w:val="cy-GB" w:eastAsia="en-GB"/>
        </w:rPr>
        <w:t>Erthygl 12</w:t>
      </w:r>
      <w:r w:rsidR="005F27AD" w:rsidRPr="082286AA">
        <w:rPr>
          <w:rFonts w:ascii="Arial" w:hAnsi="Arial" w:cs="Arial"/>
          <w:sz w:val="24"/>
          <w:lang w:val="cy-GB" w:eastAsia="en-GB"/>
        </w:rPr>
        <w:t xml:space="preserve">: </w:t>
      </w:r>
      <w:r w:rsidRPr="00F573DB">
        <w:rPr>
          <w:rFonts w:ascii="Arial" w:hAnsi="Arial" w:cs="Arial"/>
          <w:sz w:val="24"/>
          <w:lang w:val="cy-GB" w:eastAsia="en-GB"/>
        </w:rPr>
        <w:tab/>
      </w:r>
      <w:r w:rsidRPr="082286AA">
        <w:rPr>
          <w:rStyle w:val="normaltextrun"/>
          <w:rFonts w:ascii="Arial" w:hAnsi="Arial" w:cs="Arial"/>
          <w:sz w:val="24"/>
          <w:lang w:val="cy-GB"/>
        </w:rPr>
        <w:t>Mae gan blant yr hawl i ddweud eu barn ynghylch yr hyn a ddylai ddigwydd pan fo oedolion yn gwneud penderfyniadau sy’n effeithio arnyn nhw, ac i’w barn gael ei hystyried.</w:t>
      </w:r>
    </w:p>
    <w:p w14:paraId="3F677D9A" w14:textId="2B104E1B" w:rsidR="00515745" w:rsidRDefault="00CC7804" w:rsidP="082286AA">
      <w:pPr>
        <w:spacing w:line="259" w:lineRule="auto"/>
        <w:ind w:left="1440" w:hanging="1440"/>
        <w:jc w:val="left"/>
        <w:rPr>
          <w:rFonts w:ascii="Arial" w:hAnsi="Arial" w:cs="Arial"/>
          <w:sz w:val="24"/>
          <w:lang w:val="cy-GB" w:eastAsia="en-GB"/>
        </w:rPr>
      </w:pPr>
      <w:r w:rsidRPr="082286AA">
        <w:rPr>
          <w:rFonts w:ascii="Arial" w:hAnsi="Arial" w:cs="Arial"/>
          <w:sz w:val="24"/>
          <w:lang w:val="cy-GB" w:eastAsia="en-GB"/>
        </w:rPr>
        <w:t>Erthygl 16</w:t>
      </w:r>
      <w:r w:rsidR="005F27AD" w:rsidRPr="082286AA">
        <w:rPr>
          <w:rFonts w:ascii="Arial" w:hAnsi="Arial" w:cs="Arial"/>
          <w:sz w:val="24"/>
          <w:lang w:val="cy-GB" w:eastAsia="en-GB"/>
        </w:rPr>
        <w:t xml:space="preserve">: </w:t>
      </w:r>
      <w:r w:rsidRPr="00CC7804">
        <w:rPr>
          <w:rFonts w:ascii="Arial" w:hAnsi="Arial" w:cs="Arial"/>
          <w:sz w:val="24"/>
          <w:lang w:val="cy-GB" w:eastAsia="en-GB"/>
        </w:rPr>
        <w:tab/>
      </w:r>
      <w:r w:rsidRPr="082286AA">
        <w:rPr>
          <w:rStyle w:val="normaltextrun"/>
          <w:rFonts w:ascii="Arial" w:hAnsi="Arial" w:cs="Arial"/>
          <w:sz w:val="24"/>
          <w:lang w:val="cy-GB"/>
        </w:rPr>
        <w:t>Mae gan blant yr hawl i breifatrwydd. Dylai’r gyfraith eu cadw rhag ymosodiadau ar eu ffordd o fyw, eu henw da, eu teuluoedd a’u cartrefi.</w:t>
      </w:r>
    </w:p>
    <w:p w14:paraId="004A4029" w14:textId="38056F4C" w:rsidR="00515745" w:rsidRPr="00515745" w:rsidRDefault="00515745" w:rsidP="082286AA">
      <w:pPr>
        <w:spacing w:line="259" w:lineRule="auto"/>
        <w:ind w:left="1440" w:hanging="1440"/>
        <w:jc w:val="left"/>
        <w:rPr>
          <w:rFonts w:ascii="Arial" w:hAnsi="Arial" w:cs="Arial"/>
          <w:b/>
          <w:bCs/>
          <w:sz w:val="24"/>
          <w:lang w:val="cy-GB" w:eastAsia="en-GB"/>
        </w:rPr>
      </w:pPr>
      <w:r w:rsidRPr="082286AA">
        <w:rPr>
          <w:rFonts w:ascii="Arial" w:hAnsi="Arial" w:cs="Arial"/>
          <w:sz w:val="24"/>
          <w:lang w:val="cy-GB" w:eastAsia="en-GB"/>
        </w:rPr>
        <w:t>Erthygl 27</w:t>
      </w:r>
      <w:r w:rsidR="005F27AD" w:rsidRPr="082286AA">
        <w:rPr>
          <w:rFonts w:ascii="Arial" w:hAnsi="Arial" w:cs="Arial"/>
          <w:sz w:val="24"/>
          <w:lang w:val="cy-GB" w:eastAsia="en-GB"/>
        </w:rPr>
        <w:t xml:space="preserve">: </w:t>
      </w:r>
      <w:r w:rsidRPr="00515745">
        <w:rPr>
          <w:rFonts w:ascii="Arial" w:hAnsi="Arial" w:cs="Arial"/>
          <w:b/>
          <w:sz w:val="24"/>
          <w:lang w:val="cy-GB" w:eastAsia="en-GB"/>
        </w:rPr>
        <w:tab/>
      </w:r>
      <w:r w:rsidRPr="082286AA">
        <w:rPr>
          <w:rStyle w:val="normaltextrun"/>
          <w:rFonts w:ascii="Arial" w:hAnsi="Arial" w:cs="Arial"/>
          <w:sz w:val="24"/>
          <w:lang w:val="cy-GB"/>
        </w:rPr>
        <w:t>Mae gan blant yr hawl i safon bywyd sy’n ddigon da i ymateb i’w hanghenion corfforol a meddyliol. Dylai’r Llywodraeth helpu rhieni na allant fforddio i ddarparu hyn.</w:t>
      </w:r>
    </w:p>
    <w:p w14:paraId="6BA3FD11" w14:textId="77777777" w:rsidR="005F27AD" w:rsidRDefault="005F27AD" w:rsidP="0060352B">
      <w:pPr>
        <w:spacing w:line="259" w:lineRule="auto"/>
        <w:jc w:val="left"/>
        <w:rPr>
          <w:rFonts w:ascii="Arial" w:hAnsi="Arial" w:cs="Arial"/>
          <w:b/>
          <w:sz w:val="24"/>
          <w:u w:val="single"/>
          <w:lang w:val="cy-GB" w:eastAsia="en-GB"/>
        </w:rPr>
      </w:pPr>
    </w:p>
    <w:p w14:paraId="6F158E1F" w14:textId="77777777" w:rsidR="00E13F96" w:rsidRDefault="00E13F96" w:rsidP="0060352B">
      <w:pPr>
        <w:spacing w:line="259" w:lineRule="auto"/>
        <w:jc w:val="left"/>
        <w:rPr>
          <w:rFonts w:ascii="Arial" w:hAnsi="Arial" w:cs="Arial"/>
          <w:b/>
          <w:sz w:val="24"/>
          <w:u w:val="single"/>
          <w:lang w:val="cy-GB" w:eastAsia="en-GB"/>
        </w:rPr>
      </w:pPr>
    </w:p>
    <w:p w14:paraId="30C685E5" w14:textId="77777777" w:rsidR="007F22BC" w:rsidRPr="007F22BC" w:rsidRDefault="082286AA" w:rsidP="082286AA">
      <w:pPr>
        <w:spacing w:line="259" w:lineRule="auto"/>
        <w:jc w:val="left"/>
        <w:rPr>
          <w:rFonts w:ascii="Arial" w:hAnsi="Arial" w:cs="Arial"/>
          <w:b/>
          <w:bCs/>
          <w:sz w:val="24"/>
          <w:u w:val="single"/>
          <w:lang w:val="cy-GB" w:eastAsia="en-GB"/>
        </w:rPr>
      </w:pPr>
      <w:r w:rsidRPr="082286AA">
        <w:rPr>
          <w:rFonts w:ascii="Arial" w:hAnsi="Arial" w:cs="Arial"/>
          <w:b/>
          <w:bCs/>
          <w:sz w:val="24"/>
          <w:u w:val="single"/>
          <w:lang w:val="cy-GB" w:eastAsia="en-GB"/>
        </w:rPr>
        <w:t>Cod Ymarfer</w:t>
      </w:r>
    </w:p>
    <w:p w14:paraId="7FA2818E" w14:textId="77777777" w:rsidR="00E13F96" w:rsidRDefault="00E13F96" w:rsidP="0060352B">
      <w:pPr>
        <w:spacing w:line="259" w:lineRule="auto"/>
        <w:jc w:val="left"/>
        <w:rPr>
          <w:rFonts w:ascii="Arial" w:hAnsi="Arial" w:cs="Arial"/>
          <w:sz w:val="24"/>
          <w:lang w:val="cy-GB" w:eastAsia="en-GB"/>
        </w:rPr>
      </w:pPr>
    </w:p>
    <w:p w14:paraId="7416EACE" w14:textId="4BCB2A02" w:rsidR="004854B9" w:rsidRPr="0046557E" w:rsidRDefault="082286AA" w:rsidP="082286AA">
      <w:pPr>
        <w:spacing w:line="259" w:lineRule="auto"/>
        <w:jc w:val="left"/>
        <w:rPr>
          <w:rFonts w:ascii="Arial" w:hAnsi="Arial" w:cs="Arial"/>
          <w:b/>
          <w:bCs/>
          <w:sz w:val="24"/>
          <w:u w:val="single"/>
          <w:lang w:val="cy-GB"/>
        </w:rPr>
      </w:pPr>
      <w:r w:rsidRPr="082286AA">
        <w:rPr>
          <w:rFonts w:ascii="Arial" w:hAnsi="Arial" w:cs="Arial"/>
          <w:sz w:val="24"/>
          <w:lang w:val="cy-GB" w:eastAsia="en-GB"/>
        </w:rPr>
        <w:t>Os yw plentyn sy’n mynychu’r Cylch Meithrin yn parhau i fod mewn cewyn bydd y Cylch Meithrin yn gweithredu’r camau isod:</w:t>
      </w:r>
    </w:p>
    <w:p w14:paraId="24E6423A" w14:textId="77777777" w:rsidR="004854B9" w:rsidRPr="0046557E" w:rsidRDefault="082286AA" w:rsidP="082286AA">
      <w:pPr>
        <w:numPr>
          <w:ilvl w:val="0"/>
          <w:numId w:val="18"/>
        </w:numPr>
        <w:tabs>
          <w:tab w:val="clear" w:pos="720"/>
        </w:tabs>
        <w:spacing w:line="259" w:lineRule="auto"/>
        <w:ind w:left="360"/>
        <w:jc w:val="left"/>
        <w:rPr>
          <w:rFonts w:ascii="Arial" w:hAnsi="Arial" w:cs="Arial"/>
          <w:sz w:val="24"/>
          <w:lang w:val="cy-GB"/>
        </w:rPr>
      </w:pPr>
      <w:r w:rsidRPr="082286AA">
        <w:rPr>
          <w:rFonts w:ascii="Arial" w:hAnsi="Arial" w:cs="Arial"/>
          <w:sz w:val="24"/>
          <w:lang w:val="cy-GB"/>
        </w:rPr>
        <w:t>newid clwt/cewyn y plentyn ar gyfnodau rheolaidd, yn ogystal ag unrhyw gyfnodau eraill pan fydd y plentyn wedi baeddu neu wlychu.</w:t>
      </w:r>
    </w:p>
    <w:p w14:paraId="30876152" w14:textId="4E84F88D" w:rsidR="004854B9" w:rsidRPr="0046557E" w:rsidRDefault="082286AA" w:rsidP="082286AA">
      <w:pPr>
        <w:numPr>
          <w:ilvl w:val="0"/>
          <w:numId w:val="18"/>
        </w:numPr>
        <w:tabs>
          <w:tab w:val="clear" w:pos="720"/>
        </w:tabs>
        <w:spacing w:line="259" w:lineRule="auto"/>
        <w:ind w:left="360"/>
        <w:jc w:val="left"/>
        <w:rPr>
          <w:rFonts w:ascii="Arial" w:hAnsi="Arial" w:cs="Arial"/>
          <w:sz w:val="24"/>
          <w:lang w:val="cy-GB"/>
        </w:rPr>
      </w:pPr>
      <w:r w:rsidRPr="082286AA">
        <w:rPr>
          <w:rFonts w:ascii="Arial" w:hAnsi="Arial" w:cs="Arial"/>
          <w:sz w:val="24"/>
          <w:lang w:val="cy-GB" w:eastAsia="en-GB"/>
        </w:rPr>
        <w:t xml:space="preserve">peidio caniatáu i fyfyriwr (sydd ddim yn gyflogedig gan y lleoliad) neu berson ar brofiad gwaith, newid clwt plentyn ar unrhyw achlysur.  </w:t>
      </w:r>
    </w:p>
    <w:p w14:paraId="54AD4DBF" w14:textId="7262731A" w:rsidR="004854B9" w:rsidRPr="0046557E" w:rsidRDefault="082286AA" w:rsidP="082286AA">
      <w:pPr>
        <w:numPr>
          <w:ilvl w:val="0"/>
          <w:numId w:val="18"/>
        </w:numPr>
        <w:tabs>
          <w:tab w:val="clear" w:pos="720"/>
        </w:tabs>
        <w:spacing w:line="259" w:lineRule="auto"/>
        <w:ind w:left="360"/>
        <w:jc w:val="left"/>
        <w:rPr>
          <w:rFonts w:ascii="Arial" w:hAnsi="Arial" w:cs="Arial"/>
          <w:sz w:val="24"/>
          <w:lang w:val="cy-GB"/>
        </w:rPr>
      </w:pPr>
      <w:r w:rsidRPr="082286AA">
        <w:rPr>
          <w:rFonts w:ascii="Arial" w:hAnsi="Arial" w:cs="Arial"/>
          <w:sz w:val="24"/>
          <w:lang w:val="cy-GB"/>
        </w:rPr>
        <w:t xml:space="preserve">sicrhau bod gweithgaredd newid clwt yn un tawel ac </w:t>
      </w:r>
      <w:proofErr w:type="spellStart"/>
      <w:r w:rsidRPr="082286AA">
        <w:rPr>
          <w:rFonts w:ascii="Arial" w:hAnsi="Arial" w:cs="Arial"/>
          <w:sz w:val="24"/>
          <w:lang w:val="cy-GB"/>
        </w:rPr>
        <w:t>ymlaciol</w:t>
      </w:r>
      <w:proofErr w:type="spellEnd"/>
      <w:r w:rsidRPr="082286AA">
        <w:rPr>
          <w:rFonts w:ascii="Arial" w:hAnsi="Arial" w:cs="Arial"/>
          <w:sz w:val="24"/>
          <w:lang w:val="cy-GB"/>
        </w:rPr>
        <w:t xml:space="preserve"> ac yn brofiad positif i blentyn.</w:t>
      </w:r>
    </w:p>
    <w:p w14:paraId="1344C709" w14:textId="77777777" w:rsidR="0060352B" w:rsidRPr="0046557E" w:rsidRDefault="082286AA" w:rsidP="082286AA">
      <w:pPr>
        <w:numPr>
          <w:ilvl w:val="0"/>
          <w:numId w:val="18"/>
        </w:numPr>
        <w:tabs>
          <w:tab w:val="clear" w:pos="720"/>
        </w:tabs>
        <w:spacing w:line="259" w:lineRule="auto"/>
        <w:ind w:left="360"/>
        <w:jc w:val="left"/>
        <w:rPr>
          <w:rFonts w:ascii="Arial" w:hAnsi="Arial" w:cs="Arial"/>
          <w:sz w:val="24"/>
          <w:lang w:val="cy-GB"/>
        </w:rPr>
      </w:pPr>
      <w:r w:rsidRPr="082286AA">
        <w:rPr>
          <w:rFonts w:ascii="Arial" w:hAnsi="Arial" w:cs="Arial"/>
          <w:sz w:val="24"/>
          <w:lang w:val="cy-GB"/>
        </w:rPr>
        <w:lastRenderedPageBreak/>
        <w:t>sicrhau bod pob aelod o staff yn estyn parch a gofal cynnes i blant ar bob adeg ac yn benodol, yng nghyd-destun y polisi hwn, yn ystod gweithgaredd newid clwt.</w:t>
      </w:r>
    </w:p>
    <w:p w14:paraId="50945187" w14:textId="77777777" w:rsidR="0060352B" w:rsidRPr="0046557E" w:rsidRDefault="082286AA" w:rsidP="082286AA">
      <w:pPr>
        <w:numPr>
          <w:ilvl w:val="0"/>
          <w:numId w:val="18"/>
        </w:numPr>
        <w:tabs>
          <w:tab w:val="clear" w:pos="720"/>
        </w:tabs>
        <w:spacing w:line="259" w:lineRule="auto"/>
        <w:ind w:left="360"/>
        <w:jc w:val="left"/>
        <w:rPr>
          <w:rFonts w:ascii="Arial" w:hAnsi="Arial" w:cs="Arial"/>
          <w:sz w:val="24"/>
          <w:lang w:val="cy-GB"/>
        </w:rPr>
      </w:pPr>
      <w:r w:rsidRPr="082286AA">
        <w:rPr>
          <w:rFonts w:ascii="Arial" w:hAnsi="Arial" w:cs="Arial"/>
          <w:sz w:val="24"/>
          <w:lang w:val="cy-GB"/>
        </w:rPr>
        <w:t>sicrhau bod man priodol a deunydd hylendid addas ar gael ar gyfer newid clwt/cewyn y plentyn.</w:t>
      </w:r>
    </w:p>
    <w:p w14:paraId="650876CA" w14:textId="77777777" w:rsidR="0060352B" w:rsidRPr="0046557E" w:rsidRDefault="082286AA" w:rsidP="082286AA">
      <w:pPr>
        <w:numPr>
          <w:ilvl w:val="0"/>
          <w:numId w:val="18"/>
        </w:numPr>
        <w:tabs>
          <w:tab w:val="clear" w:pos="720"/>
        </w:tabs>
        <w:spacing w:line="259" w:lineRule="auto"/>
        <w:ind w:left="360"/>
        <w:jc w:val="left"/>
        <w:rPr>
          <w:rFonts w:ascii="Arial" w:hAnsi="Arial" w:cs="Arial"/>
          <w:sz w:val="24"/>
          <w:lang w:val="cy-GB"/>
        </w:rPr>
      </w:pPr>
      <w:r w:rsidRPr="082286AA">
        <w:rPr>
          <w:rFonts w:ascii="Arial" w:hAnsi="Arial" w:cs="Arial"/>
          <w:sz w:val="24"/>
          <w:lang w:val="cy-GB" w:eastAsia="en-GB"/>
        </w:rPr>
        <w:t>darparu hyfforddiant i bob aelod o staff ar yr arfer orau wrth newid clwt/cewyn.</w:t>
      </w:r>
    </w:p>
    <w:p w14:paraId="4FCFF125" w14:textId="10C21FEB" w:rsidR="00512FB5" w:rsidRDefault="0060352B" w:rsidP="0060352B">
      <w:pPr>
        <w:spacing w:after="160" w:line="259" w:lineRule="auto"/>
        <w:jc w:val="left"/>
        <w:rPr>
          <w:rFonts w:ascii="Arial" w:hAnsi="Arial" w:cs="Arial"/>
          <w:sz w:val="24"/>
          <w:lang w:val="cy-GB"/>
        </w:rPr>
      </w:pPr>
      <w:r>
        <w:rPr>
          <w:rFonts w:ascii="Arial" w:hAnsi="Arial" w:cs="Arial"/>
          <w:sz w:val="24"/>
          <w:lang w:val="cy-GB"/>
        </w:rPr>
        <w:t xml:space="preserve"> </w:t>
      </w:r>
      <w:r w:rsidR="00512FB5">
        <w:rPr>
          <w:rFonts w:ascii="Arial" w:hAnsi="Arial" w:cs="Arial"/>
          <w:sz w:val="24"/>
          <w:lang w:val="cy-GB"/>
        </w:rPr>
        <w:br w:type="page"/>
      </w:r>
    </w:p>
    <w:p w14:paraId="4AF030A3" w14:textId="77777777" w:rsidR="00512FB5" w:rsidRPr="0046557E" w:rsidRDefault="082286AA" w:rsidP="082286AA">
      <w:pPr>
        <w:ind w:left="360"/>
        <w:jc w:val="center"/>
        <w:rPr>
          <w:rFonts w:ascii="Arial" w:hAnsi="Arial" w:cs="Arial"/>
          <w:b/>
          <w:bCs/>
          <w:sz w:val="24"/>
          <w:u w:val="single"/>
        </w:rPr>
      </w:pPr>
      <w:r w:rsidRPr="082286AA">
        <w:rPr>
          <w:rFonts w:ascii="Arial" w:hAnsi="Arial" w:cs="Arial"/>
          <w:b/>
          <w:bCs/>
          <w:sz w:val="24"/>
          <w:u w:val="single"/>
        </w:rPr>
        <w:lastRenderedPageBreak/>
        <w:t>NAPPY CHANGING POLICY</w:t>
      </w:r>
    </w:p>
    <w:p w14:paraId="7B86B2A1" w14:textId="77777777" w:rsidR="00512FB5" w:rsidRPr="0046557E" w:rsidRDefault="00512FB5" w:rsidP="00512FB5">
      <w:pPr>
        <w:ind w:left="360"/>
        <w:jc w:val="center"/>
        <w:rPr>
          <w:rFonts w:ascii="Arial" w:hAnsi="Arial" w:cs="Arial"/>
          <w:b/>
          <w:sz w:val="24"/>
          <w:u w:val="single"/>
        </w:rPr>
      </w:pPr>
    </w:p>
    <w:p w14:paraId="797FCD63" w14:textId="77777777" w:rsidR="00512FB5" w:rsidRPr="0046557E" w:rsidRDefault="082286AA" w:rsidP="082286AA">
      <w:pPr>
        <w:spacing w:line="259" w:lineRule="auto"/>
        <w:jc w:val="left"/>
        <w:rPr>
          <w:rFonts w:ascii="Arial" w:hAnsi="Arial" w:cs="Arial"/>
          <w:b/>
          <w:bCs/>
          <w:sz w:val="24"/>
          <w:u w:val="single"/>
          <w:lang w:eastAsia="en-GB"/>
        </w:rPr>
      </w:pPr>
      <w:r w:rsidRPr="082286AA">
        <w:rPr>
          <w:rFonts w:ascii="Arial" w:hAnsi="Arial" w:cs="Arial"/>
          <w:b/>
          <w:bCs/>
          <w:sz w:val="24"/>
          <w:u w:val="single"/>
          <w:lang w:eastAsia="en-GB"/>
        </w:rPr>
        <w:t>Aim</w:t>
      </w:r>
    </w:p>
    <w:p w14:paraId="36F73565" w14:textId="500529CB" w:rsidR="00512FB5" w:rsidRDefault="082286AA" w:rsidP="082286AA">
      <w:pPr>
        <w:spacing w:line="259" w:lineRule="auto"/>
        <w:jc w:val="left"/>
        <w:rPr>
          <w:rFonts w:ascii="Arial" w:hAnsi="Arial" w:cs="Arial"/>
          <w:sz w:val="24"/>
          <w:lang w:eastAsia="en-GB"/>
        </w:rPr>
      </w:pPr>
      <w:r w:rsidRPr="082286AA">
        <w:rPr>
          <w:rFonts w:ascii="Arial" w:hAnsi="Arial" w:cs="Arial"/>
          <w:sz w:val="24"/>
          <w:lang w:eastAsia="en-GB"/>
        </w:rPr>
        <w:t xml:space="preserve">The </w:t>
      </w:r>
      <w:r w:rsidRPr="082286AA">
        <w:rPr>
          <w:rFonts w:ascii="Arial" w:hAnsi="Arial" w:cs="Arial"/>
          <w:sz w:val="24"/>
          <w:lang w:val="cy-GB" w:eastAsia="en-GB"/>
        </w:rPr>
        <w:t xml:space="preserve">Cylch </w:t>
      </w:r>
      <w:proofErr w:type="spellStart"/>
      <w:r w:rsidRPr="082286AA">
        <w:rPr>
          <w:rFonts w:ascii="Arial" w:hAnsi="Arial" w:cs="Arial"/>
          <w:sz w:val="24"/>
          <w:lang w:val="cy-GB" w:eastAsia="en-GB"/>
        </w:rPr>
        <w:t>Meithrin’s</w:t>
      </w:r>
      <w:proofErr w:type="spellEnd"/>
      <w:r w:rsidRPr="082286AA">
        <w:rPr>
          <w:rFonts w:ascii="Arial" w:hAnsi="Arial" w:cs="Arial"/>
          <w:sz w:val="24"/>
          <w:lang w:val="cy-GB" w:eastAsia="en-GB"/>
        </w:rPr>
        <w:t xml:space="preserve"> </w:t>
      </w:r>
      <w:r w:rsidRPr="082286AA">
        <w:rPr>
          <w:rFonts w:ascii="Arial" w:hAnsi="Arial" w:cs="Arial"/>
          <w:sz w:val="24"/>
          <w:lang w:eastAsia="en-GB"/>
        </w:rPr>
        <w:t xml:space="preserve">aim is to ensure that a child is not refused a place at the </w:t>
      </w:r>
      <w:proofErr w:type="spellStart"/>
      <w:r w:rsidRPr="082286AA">
        <w:rPr>
          <w:rFonts w:ascii="Arial" w:hAnsi="Arial" w:cs="Arial"/>
          <w:sz w:val="24"/>
          <w:lang w:eastAsia="en-GB"/>
        </w:rPr>
        <w:t>Cylch</w:t>
      </w:r>
      <w:proofErr w:type="spellEnd"/>
      <w:r w:rsidRPr="082286AA">
        <w:rPr>
          <w:rFonts w:ascii="Arial" w:hAnsi="Arial" w:cs="Arial"/>
          <w:sz w:val="24"/>
          <w:lang w:eastAsia="en-GB"/>
        </w:rPr>
        <w:t xml:space="preserve"> </w:t>
      </w:r>
      <w:proofErr w:type="spellStart"/>
      <w:r w:rsidRPr="082286AA">
        <w:rPr>
          <w:rFonts w:ascii="Arial" w:hAnsi="Arial" w:cs="Arial"/>
          <w:sz w:val="24"/>
          <w:lang w:eastAsia="en-GB"/>
        </w:rPr>
        <w:t>Meithrin</w:t>
      </w:r>
      <w:proofErr w:type="spellEnd"/>
      <w:r w:rsidRPr="082286AA">
        <w:rPr>
          <w:rFonts w:ascii="Arial" w:hAnsi="Arial" w:cs="Arial"/>
          <w:sz w:val="24"/>
          <w:lang w:eastAsia="en-GB"/>
        </w:rPr>
        <w:t xml:space="preserve"> if it still uses nappies, but to work with the parent/carer/guardian to train the child to use the toilet every time.  </w:t>
      </w:r>
    </w:p>
    <w:p w14:paraId="44C822DB" w14:textId="77777777" w:rsidR="00512FB5" w:rsidRDefault="00512FB5" w:rsidP="0060352B">
      <w:pPr>
        <w:spacing w:line="259" w:lineRule="auto"/>
        <w:jc w:val="left"/>
        <w:rPr>
          <w:rFonts w:ascii="Arial" w:hAnsi="Arial" w:cs="Arial"/>
          <w:sz w:val="24"/>
          <w:lang w:eastAsia="en-GB"/>
        </w:rPr>
      </w:pPr>
    </w:p>
    <w:p w14:paraId="4CEE0A1E" w14:textId="77777777" w:rsidR="00512FB5" w:rsidRPr="0046557E" w:rsidRDefault="082286AA" w:rsidP="082286AA">
      <w:pPr>
        <w:spacing w:line="259" w:lineRule="auto"/>
        <w:jc w:val="left"/>
        <w:rPr>
          <w:rFonts w:ascii="Arial" w:hAnsi="Arial" w:cs="Arial"/>
          <w:b/>
          <w:bCs/>
          <w:sz w:val="24"/>
          <w:u w:val="single"/>
          <w:lang w:eastAsia="en-GB"/>
        </w:rPr>
      </w:pPr>
      <w:r w:rsidRPr="082286AA">
        <w:rPr>
          <w:rFonts w:ascii="Arial" w:hAnsi="Arial" w:cs="Arial"/>
          <w:b/>
          <w:bCs/>
          <w:sz w:val="24"/>
          <w:u w:val="single"/>
          <w:lang w:eastAsia="en-GB"/>
        </w:rPr>
        <w:t>The Rights of the Child</w:t>
      </w:r>
    </w:p>
    <w:p w14:paraId="63070394" w14:textId="77777777" w:rsidR="00512FB5" w:rsidRDefault="082286AA" w:rsidP="082286AA">
      <w:pPr>
        <w:spacing w:line="259" w:lineRule="auto"/>
        <w:jc w:val="left"/>
        <w:rPr>
          <w:rFonts w:ascii="Arial" w:hAnsi="Arial" w:cs="Arial"/>
          <w:sz w:val="24"/>
          <w:lang w:eastAsia="en-GB"/>
        </w:rPr>
      </w:pPr>
      <w:r w:rsidRPr="082286AA">
        <w:rPr>
          <w:rFonts w:ascii="Arial" w:hAnsi="Arial" w:cs="Arial"/>
          <w:sz w:val="24"/>
          <w:lang w:eastAsia="en-GB"/>
        </w:rPr>
        <w:t xml:space="preserve">Ensuring that the </w:t>
      </w:r>
      <w:r w:rsidRPr="082286AA">
        <w:rPr>
          <w:rFonts w:ascii="Arial" w:hAnsi="Arial" w:cs="Arial"/>
          <w:sz w:val="24"/>
          <w:lang w:val="cy-GB" w:eastAsia="en-GB"/>
        </w:rPr>
        <w:t xml:space="preserve">Cylch Meithrin </w:t>
      </w:r>
      <w:r w:rsidRPr="082286AA">
        <w:rPr>
          <w:rFonts w:ascii="Arial" w:hAnsi="Arial" w:cs="Arial"/>
          <w:sz w:val="24"/>
          <w:lang w:eastAsia="en-GB"/>
        </w:rPr>
        <w:t>supports children with their physical needs is an essential part of respecting the Rights of the Child as stated in the United Nations Convention on the Rights of the Child, specifically:</w:t>
      </w:r>
    </w:p>
    <w:p w14:paraId="1F212713" w14:textId="77777777" w:rsidR="00512FB5" w:rsidRDefault="00512FB5" w:rsidP="0060352B">
      <w:pPr>
        <w:spacing w:line="259" w:lineRule="auto"/>
        <w:ind w:left="1440" w:hanging="1440"/>
        <w:jc w:val="left"/>
        <w:rPr>
          <w:rFonts w:ascii="Arial" w:hAnsi="Arial" w:cs="Arial"/>
          <w:sz w:val="24"/>
          <w:lang w:eastAsia="en-GB"/>
        </w:rPr>
      </w:pPr>
    </w:p>
    <w:p w14:paraId="55E4C35E" w14:textId="6FE55FD7" w:rsidR="00512FB5" w:rsidRDefault="00512FB5" w:rsidP="082286AA">
      <w:pPr>
        <w:spacing w:line="259" w:lineRule="auto"/>
        <w:ind w:left="1440" w:hanging="1440"/>
        <w:jc w:val="left"/>
        <w:rPr>
          <w:rFonts w:ascii="Arial" w:hAnsi="Arial" w:cs="Arial"/>
          <w:b/>
          <w:bCs/>
          <w:sz w:val="24"/>
          <w:lang w:eastAsia="en-GB"/>
        </w:rPr>
      </w:pPr>
      <w:r w:rsidRPr="082286AA">
        <w:rPr>
          <w:rFonts w:ascii="Arial" w:hAnsi="Arial" w:cs="Arial"/>
          <w:sz w:val="24"/>
          <w:lang w:eastAsia="en-GB"/>
        </w:rPr>
        <w:t xml:space="preserve">Article 2: </w:t>
      </w:r>
      <w:r>
        <w:rPr>
          <w:rFonts w:ascii="Arial" w:hAnsi="Arial" w:cs="Arial"/>
          <w:sz w:val="24"/>
          <w:lang w:eastAsia="en-GB"/>
        </w:rPr>
        <w:tab/>
      </w:r>
      <w:r w:rsidRPr="082286AA">
        <w:rPr>
          <w:rFonts w:ascii="Arial" w:hAnsi="Arial" w:cs="Arial"/>
          <w:sz w:val="24"/>
          <w:lang w:eastAsia="en-GB"/>
        </w:rPr>
        <w:t>The Convention applies to everyone whatever their race, religion, abilities, whatever they think or say and whatever type of family they come from.</w:t>
      </w:r>
      <w:r>
        <w:rPr>
          <w:rFonts w:ascii="Arial" w:hAnsi="Arial" w:cs="Arial"/>
          <w:b/>
          <w:sz w:val="24"/>
          <w:lang w:eastAsia="en-GB"/>
        </w:rPr>
        <w:tab/>
      </w:r>
    </w:p>
    <w:p w14:paraId="4427C138" w14:textId="64C8EC6D" w:rsidR="00512FB5" w:rsidRDefault="00512FB5" w:rsidP="082286AA">
      <w:pPr>
        <w:spacing w:line="259" w:lineRule="auto"/>
        <w:ind w:left="1440" w:hanging="1440"/>
        <w:jc w:val="left"/>
        <w:rPr>
          <w:rFonts w:ascii="Arial" w:hAnsi="Arial" w:cs="Arial"/>
          <w:sz w:val="24"/>
          <w:lang w:eastAsia="en-GB"/>
        </w:rPr>
      </w:pPr>
      <w:r w:rsidRPr="082286AA">
        <w:rPr>
          <w:rFonts w:ascii="Arial" w:hAnsi="Arial" w:cs="Arial"/>
          <w:sz w:val="24"/>
          <w:lang w:eastAsia="en-GB"/>
        </w:rPr>
        <w:t xml:space="preserve">Article 12: </w:t>
      </w:r>
      <w:r>
        <w:rPr>
          <w:rFonts w:ascii="Arial" w:hAnsi="Arial" w:cs="Arial"/>
          <w:b/>
          <w:sz w:val="24"/>
          <w:lang w:eastAsia="en-GB"/>
        </w:rPr>
        <w:tab/>
      </w:r>
      <w:r w:rsidRPr="082286AA">
        <w:rPr>
          <w:rFonts w:ascii="Arial" w:hAnsi="Arial" w:cs="Arial"/>
          <w:sz w:val="24"/>
          <w:lang w:eastAsia="en-GB"/>
        </w:rPr>
        <w:t>Children have the right to say what they think should happen, when adults are making decisions that affect them, and to have their opinions taken into account.</w:t>
      </w:r>
    </w:p>
    <w:p w14:paraId="442C538A" w14:textId="4892F591" w:rsidR="00512FB5" w:rsidRPr="00F573DB" w:rsidRDefault="00512FB5" w:rsidP="082286AA">
      <w:pPr>
        <w:spacing w:line="259" w:lineRule="auto"/>
        <w:ind w:left="1440" w:hanging="1440"/>
        <w:jc w:val="left"/>
        <w:rPr>
          <w:rFonts w:ascii="Arial" w:hAnsi="Arial" w:cs="Arial"/>
          <w:sz w:val="24"/>
          <w:lang w:eastAsia="en-GB"/>
        </w:rPr>
      </w:pPr>
      <w:r w:rsidRPr="082286AA">
        <w:rPr>
          <w:rFonts w:ascii="Arial" w:hAnsi="Arial" w:cs="Arial"/>
          <w:sz w:val="24"/>
          <w:lang w:eastAsia="en-GB"/>
        </w:rPr>
        <w:t xml:space="preserve">Article 16: </w:t>
      </w:r>
      <w:r>
        <w:rPr>
          <w:rFonts w:ascii="Arial" w:hAnsi="Arial" w:cs="Arial"/>
          <w:sz w:val="24"/>
          <w:lang w:eastAsia="en-GB"/>
        </w:rPr>
        <w:tab/>
      </w:r>
      <w:r w:rsidRPr="082286AA">
        <w:rPr>
          <w:rFonts w:ascii="Arial" w:hAnsi="Arial" w:cs="Arial"/>
          <w:sz w:val="24"/>
          <w:lang w:eastAsia="en-GB"/>
        </w:rPr>
        <w:t>Children have a right to privacy. The law should protect them from attacks against their way of life, their good name, their families and their homes.</w:t>
      </w:r>
    </w:p>
    <w:p w14:paraId="738DB8EF" w14:textId="1055A81F" w:rsidR="00512FB5" w:rsidRDefault="00512FB5" w:rsidP="082286AA">
      <w:pPr>
        <w:spacing w:line="259" w:lineRule="auto"/>
        <w:ind w:left="1440" w:hanging="1440"/>
        <w:jc w:val="left"/>
        <w:rPr>
          <w:rFonts w:ascii="Arial" w:hAnsi="Arial" w:cs="Arial"/>
          <w:sz w:val="24"/>
          <w:lang w:eastAsia="en-GB"/>
        </w:rPr>
      </w:pPr>
      <w:r w:rsidRPr="082286AA">
        <w:rPr>
          <w:rFonts w:ascii="Arial" w:hAnsi="Arial" w:cs="Arial"/>
          <w:sz w:val="24"/>
          <w:lang w:eastAsia="en-GB"/>
        </w:rPr>
        <w:t xml:space="preserve">Article 27: </w:t>
      </w:r>
      <w:r>
        <w:rPr>
          <w:rFonts w:ascii="Arial" w:hAnsi="Arial" w:cs="Arial"/>
          <w:sz w:val="24"/>
          <w:lang w:eastAsia="en-GB"/>
        </w:rPr>
        <w:tab/>
      </w:r>
      <w:r w:rsidRPr="082286AA">
        <w:rPr>
          <w:rFonts w:ascii="Arial" w:hAnsi="Arial" w:cs="Arial"/>
          <w:sz w:val="24"/>
          <w:lang w:eastAsia="en-GB"/>
        </w:rPr>
        <w:t>Children have a right to a standard of living that is good enough to meet their physical and mental needs.</w:t>
      </w:r>
    </w:p>
    <w:p w14:paraId="1EFCA6EE" w14:textId="77777777" w:rsidR="00512FB5" w:rsidRPr="0046557E" w:rsidRDefault="00512FB5" w:rsidP="0060352B">
      <w:pPr>
        <w:spacing w:line="259" w:lineRule="auto"/>
        <w:ind w:left="1440" w:hanging="1440"/>
        <w:jc w:val="left"/>
        <w:rPr>
          <w:rFonts w:ascii="Arial" w:hAnsi="Arial" w:cs="Arial"/>
          <w:sz w:val="24"/>
          <w:lang w:eastAsia="en-GB"/>
        </w:rPr>
      </w:pPr>
    </w:p>
    <w:p w14:paraId="52373FB5" w14:textId="77777777" w:rsidR="00E13F96" w:rsidRDefault="00E13F96" w:rsidP="0060352B">
      <w:pPr>
        <w:spacing w:line="259" w:lineRule="auto"/>
        <w:jc w:val="left"/>
        <w:rPr>
          <w:rFonts w:ascii="Arial" w:hAnsi="Arial" w:cs="Arial"/>
          <w:b/>
          <w:sz w:val="24"/>
          <w:u w:val="single"/>
          <w:lang w:eastAsia="en-GB"/>
        </w:rPr>
      </w:pPr>
    </w:p>
    <w:p w14:paraId="5D9CC6E9" w14:textId="77777777" w:rsidR="00512FB5" w:rsidRPr="00515745" w:rsidRDefault="082286AA" w:rsidP="082286AA">
      <w:pPr>
        <w:spacing w:line="259" w:lineRule="auto"/>
        <w:jc w:val="left"/>
        <w:rPr>
          <w:rFonts w:ascii="Arial" w:hAnsi="Arial" w:cs="Arial"/>
          <w:b/>
          <w:bCs/>
          <w:sz w:val="24"/>
          <w:u w:val="single"/>
          <w:lang w:eastAsia="en-GB"/>
        </w:rPr>
      </w:pPr>
      <w:r w:rsidRPr="082286AA">
        <w:rPr>
          <w:rFonts w:ascii="Arial" w:hAnsi="Arial" w:cs="Arial"/>
          <w:b/>
          <w:bCs/>
          <w:sz w:val="24"/>
          <w:u w:val="single"/>
          <w:lang w:eastAsia="en-GB"/>
        </w:rPr>
        <w:t>Code of Practice</w:t>
      </w:r>
    </w:p>
    <w:p w14:paraId="6287B94D" w14:textId="77777777" w:rsidR="00512FB5" w:rsidRDefault="00512FB5" w:rsidP="0060352B">
      <w:pPr>
        <w:spacing w:line="259" w:lineRule="auto"/>
        <w:jc w:val="left"/>
        <w:rPr>
          <w:rFonts w:ascii="Arial" w:hAnsi="Arial" w:cs="Arial"/>
          <w:sz w:val="24"/>
          <w:lang w:eastAsia="en-GB"/>
        </w:rPr>
      </w:pPr>
    </w:p>
    <w:p w14:paraId="0BDCA4F4" w14:textId="77777777" w:rsidR="00512FB5" w:rsidRPr="0046557E" w:rsidRDefault="082286AA" w:rsidP="082286AA">
      <w:pPr>
        <w:spacing w:line="259" w:lineRule="auto"/>
        <w:jc w:val="left"/>
        <w:rPr>
          <w:rFonts w:ascii="Arial" w:hAnsi="Arial" w:cs="Arial"/>
          <w:b/>
          <w:bCs/>
          <w:sz w:val="24"/>
          <w:u w:val="single"/>
        </w:rPr>
      </w:pPr>
      <w:r w:rsidRPr="082286AA">
        <w:rPr>
          <w:rFonts w:ascii="Arial" w:hAnsi="Arial" w:cs="Arial"/>
          <w:sz w:val="24"/>
          <w:lang w:eastAsia="en-GB"/>
        </w:rPr>
        <w:t xml:space="preserve">If a child attending </w:t>
      </w:r>
      <w:r w:rsidRPr="082286AA">
        <w:rPr>
          <w:rFonts w:ascii="Arial" w:hAnsi="Arial" w:cs="Arial"/>
          <w:sz w:val="24"/>
          <w:lang w:val="cy-GB" w:eastAsia="en-GB"/>
        </w:rPr>
        <w:t xml:space="preserve">Cylch Meithrin </w:t>
      </w:r>
      <w:r w:rsidRPr="082286AA">
        <w:rPr>
          <w:rFonts w:ascii="Arial" w:hAnsi="Arial" w:cs="Arial"/>
          <w:sz w:val="24"/>
          <w:lang w:eastAsia="en-GB"/>
        </w:rPr>
        <w:t xml:space="preserve">continues to be in a nappy, the </w:t>
      </w:r>
      <w:r w:rsidRPr="082286AA">
        <w:rPr>
          <w:rFonts w:ascii="Arial" w:hAnsi="Arial" w:cs="Arial"/>
          <w:sz w:val="24"/>
          <w:lang w:val="cy-GB" w:eastAsia="en-GB"/>
        </w:rPr>
        <w:t>Cylch Meithrin</w:t>
      </w:r>
      <w:r w:rsidRPr="082286AA">
        <w:rPr>
          <w:rFonts w:ascii="Arial" w:hAnsi="Arial" w:cs="Arial"/>
          <w:b/>
          <w:bCs/>
          <w:sz w:val="24"/>
          <w:lang w:eastAsia="en-GB"/>
        </w:rPr>
        <w:t xml:space="preserve"> </w:t>
      </w:r>
      <w:r w:rsidRPr="082286AA">
        <w:rPr>
          <w:rFonts w:ascii="Arial" w:hAnsi="Arial" w:cs="Arial"/>
          <w:sz w:val="24"/>
          <w:lang w:eastAsia="en-GB"/>
        </w:rPr>
        <w:t xml:space="preserve">will: </w:t>
      </w:r>
    </w:p>
    <w:p w14:paraId="5E991A79" w14:textId="77777777" w:rsidR="00512FB5" w:rsidRPr="0046557E" w:rsidRDefault="082286AA" w:rsidP="082286AA">
      <w:pPr>
        <w:numPr>
          <w:ilvl w:val="0"/>
          <w:numId w:val="18"/>
        </w:numPr>
        <w:tabs>
          <w:tab w:val="clear" w:pos="720"/>
        </w:tabs>
        <w:spacing w:line="259" w:lineRule="auto"/>
        <w:ind w:left="360"/>
        <w:jc w:val="left"/>
        <w:rPr>
          <w:rFonts w:ascii="Arial" w:hAnsi="Arial" w:cs="Arial"/>
          <w:sz w:val="24"/>
        </w:rPr>
      </w:pPr>
      <w:proofErr w:type="gramStart"/>
      <w:r w:rsidRPr="082286AA">
        <w:rPr>
          <w:rFonts w:ascii="Arial" w:hAnsi="Arial" w:cs="Arial"/>
          <w:sz w:val="24"/>
        </w:rPr>
        <w:t>change</w:t>
      </w:r>
      <w:proofErr w:type="gramEnd"/>
      <w:r w:rsidRPr="082286AA">
        <w:rPr>
          <w:rFonts w:ascii="Arial" w:hAnsi="Arial" w:cs="Arial"/>
          <w:sz w:val="24"/>
        </w:rPr>
        <w:t xml:space="preserve"> the child’s nappy at regular intervals, and at any other times when the child has a wet or soiled nappy. </w:t>
      </w:r>
    </w:p>
    <w:p w14:paraId="32997883" w14:textId="77777777" w:rsidR="00512FB5" w:rsidRPr="0046557E" w:rsidRDefault="082286AA" w:rsidP="082286AA">
      <w:pPr>
        <w:numPr>
          <w:ilvl w:val="0"/>
          <w:numId w:val="18"/>
        </w:numPr>
        <w:tabs>
          <w:tab w:val="clear" w:pos="720"/>
        </w:tabs>
        <w:spacing w:line="259" w:lineRule="auto"/>
        <w:ind w:left="360"/>
        <w:jc w:val="left"/>
        <w:rPr>
          <w:rFonts w:ascii="Arial" w:hAnsi="Arial" w:cs="Arial"/>
          <w:sz w:val="24"/>
        </w:rPr>
      </w:pPr>
      <w:proofErr w:type="gramStart"/>
      <w:r w:rsidRPr="082286AA">
        <w:rPr>
          <w:rFonts w:ascii="Arial" w:hAnsi="Arial" w:cs="Arial"/>
          <w:sz w:val="24"/>
          <w:lang w:eastAsia="en-GB"/>
        </w:rPr>
        <w:t>not</w:t>
      </w:r>
      <w:proofErr w:type="gramEnd"/>
      <w:r w:rsidRPr="082286AA">
        <w:rPr>
          <w:rFonts w:ascii="Arial" w:hAnsi="Arial" w:cs="Arial"/>
          <w:sz w:val="24"/>
          <w:lang w:eastAsia="en-GB"/>
        </w:rPr>
        <w:t xml:space="preserve"> permit students (not employed by the setting) or individuals on work experience to change a child’s nappy under any circumstances. </w:t>
      </w:r>
    </w:p>
    <w:p w14:paraId="44B10A4A" w14:textId="77777777" w:rsidR="00512FB5" w:rsidRPr="0046557E" w:rsidRDefault="082286AA" w:rsidP="082286AA">
      <w:pPr>
        <w:numPr>
          <w:ilvl w:val="0"/>
          <w:numId w:val="18"/>
        </w:numPr>
        <w:tabs>
          <w:tab w:val="clear" w:pos="720"/>
        </w:tabs>
        <w:spacing w:line="259" w:lineRule="auto"/>
        <w:ind w:left="360"/>
        <w:jc w:val="left"/>
        <w:rPr>
          <w:rFonts w:ascii="Arial" w:hAnsi="Arial" w:cs="Arial"/>
          <w:sz w:val="24"/>
        </w:rPr>
      </w:pPr>
      <w:proofErr w:type="gramStart"/>
      <w:r w:rsidRPr="082286AA">
        <w:rPr>
          <w:rFonts w:ascii="Arial" w:hAnsi="Arial" w:cs="Arial"/>
          <w:sz w:val="24"/>
        </w:rPr>
        <w:t>ensure</w:t>
      </w:r>
      <w:proofErr w:type="gramEnd"/>
      <w:r w:rsidRPr="082286AA">
        <w:rPr>
          <w:rFonts w:ascii="Arial" w:hAnsi="Arial" w:cs="Arial"/>
          <w:sz w:val="24"/>
        </w:rPr>
        <w:t xml:space="preserve"> that the nappy changing activity is a quiet, relaxing and positive experience for the child. </w:t>
      </w:r>
    </w:p>
    <w:p w14:paraId="468CA665" w14:textId="77777777" w:rsidR="0060352B" w:rsidRPr="0046557E" w:rsidRDefault="082286AA" w:rsidP="082286AA">
      <w:pPr>
        <w:numPr>
          <w:ilvl w:val="0"/>
          <w:numId w:val="18"/>
        </w:numPr>
        <w:tabs>
          <w:tab w:val="clear" w:pos="720"/>
        </w:tabs>
        <w:spacing w:line="259" w:lineRule="auto"/>
        <w:ind w:left="360"/>
        <w:jc w:val="left"/>
        <w:rPr>
          <w:rFonts w:ascii="Arial" w:hAnsi="Arial" w:cs="Arial"/>
          <w:sz w:val="24"/>
        </w:rPr>
      </w:pPr>
      <w:proofErr w:type="gramStart"/>
      <w:r w:rsidRPr="082286AA">
        <w:rPr>
          <w:rFonts w:ascii="Arial" w:hAnsi="Arial" w:cs="Arial"/>
          <w:sz w:val="24"/>
        </w:rPr>
        <w:t>ensure</w:t>
      </w:r>
      <w:proofErr w:type="gramEnd"/>
      <w:r w:rsidRPr="082286AA">
        <w:rPr>
          <w:rFonts w:ascii="Arial" w:hAnsi="Arial" w:cs="Arial"/>
          <w:sz w:val="24"/>
        </w:rPr>
        <w:t xml:space="preserve"> that every member of staff cares for the child in a warm and respectful manner at all times and specifically, in the context of this policy, during nappy changing activity.  </w:t>
      </w:r>
    </w:p>
    <w:p w14:paraId="1CD8559F" w14:textId="77777777" w:rsidR="0060352B" w:rsidRPr="0046557E" w:rsidRDefault="082286AA" w:rsidP="082286AA">
      <w:pPr>
        <w:numPr>
          <w:ilvl w:val="0"/>
          <w:numId w:val="18"/>
        </w:numPr>
        <w:tabs>
          <w:tab w:val="clear" w:pos="720"/>
        </w:tabs>
        <w:spacing w:line="259" w:lineRule="auto"/>
        <w:ind w:left="360"/>
        <w:jc w:val="left"/>
        <w:rPr>
          <w:rFonts w:ascii="Arial" w:hAnsi="Arial" w:cs="Arial"/>
          <w:sz w:val="24"/>
        </w:rPr>
      </w:pPr>
      <w:proofErr w:type="gramStart"/>
      <w:r w:rsidRPr="082286AA">
        <w:rPr>
          <w:rFonts w:ascii="Arial" w:hAnsi="Arial" w:cs="Arial"/>
          <w:sz w:val="24"/>
        </w:rPr>
        <w:lastRenderedPageBreak/>
        <w:t>ensure</w:t>
      </w:r>
      <w:proofErr w:type="gramEnd"/>
      <w:r w:rsidRPr="082286AA">
        <w:rPr>
          <w:rFonts w:ascii="Arial" w:hAnsi="Arial" w:cs="Arial"/>
          <w:sz w:val="24"/>
        </w:rPr>
        <w:t xml:space="preserve"> a suitable area and appropriate hygiene materials are available for the nappy changing activity. </w:t>
      </w:r>
    </w:p>
    <w:p w14:paraId="325981F0" w14:textId="77777777" w:rsidR="0060352B" w:rsidRPr="0046557E" w:rsidRDefault="082286AA" w:rsidP="082286AA">
      <w:pPr>
        <w:numPr>
          <w:ilvl w:val="0"/>
          <w:numId w:val="18"/>
        </w:numPr>
        <w:tabs>
          <w:tab w:val="clear" w:pos="720"/>
        </w:tabs>
        <w:spacing w:line="259" w:lineRule="auto"/>
        <w:ind w:left="360"/>
        <w:jc w:val="left"/>
        <w:rPr>
          <w:rFonts w:ascii="Arial" w:hAnsi="Arial" w:cs="Arial"/>
          <w:sz w:val="24"/>
        </w:rPr>
      </w:pPr>
      <w:proofErr w:type="gramStart"/>
      <w:r w:rsidRPr="082286AA">
        <w:rPr>
          <w:rFonts w:ascii="Arial" w:hAnsi="Arial" w:cs="Arial"/>
          <w:sz w:val="24"/>
          <w:lang w:eastAsia="en-GB"/>
        </w:rPr>
        <w:t>provide</w:t>
      </w:r>
      <w:proofErr w:type="gramEnd"/>
      <w:r w:rsidRPr="082286AA">
        <w:rPr>
          <w:rFonts w:ascii="Arial" w:hAnsi="Arial" w:cs="Arial"/>
          <w:sz w:val="24"/>
          <w:lang w:eastAsia="en-GB"/>
        </w:rPr>
        <w:t xml:space="preserve"> training to all members of staff on best practice for changing nappies.  </w:t>
      </w:r>
    </w:p>
    <w:p w14:paraId="61FD3BE8" w14:textId="77777777" w:rsidR="00512FB5" w:rsidRDefault="00512FB5">
      <w:pPr>
        <w:spacing w:after="160" w:line="259" w:lineRule="auto"/>
        <w:jc w:val="left"/>
        <w:rPr>
          <w:rFonts w:ascii="Arial" w:hAnsi="Arial" w:cs="Arial"/>
          <w:sz w:val="24"/>
          <w:lang w:val="cy-GB"/>
        </w:rPr>
      </w:pPr>
      <w:r>
        <w:rPr>
          <w:rFonts w:ascii="Arial" w:hAnsi="Arial" w:cs="Arial"/>
          <w:sz w:val="24"/>
          <w:lang w:val="cy-GB"/>
        </w:rPr>
        <w:br w:type="page"/>
      </w:r>
    </w:p>
    <w:p w14:paraId="19976D84" w14:textId="77777777" w:rsidR="00512FB5" w:rsidRDefault="082286AA" w:rsidP="082286AA">
      <w:pPr>
        <w:spacing w:line="259" w:lineRule="auto"/>
        <w:ind w:left="360" w:hanging="360"/>
        <w:jc w:val="left"/>
        <w:rPr>
          <w:rFonts w:ascii="Arial" w:hAnsi="Arial" w:cs="Arial"/>
          <w:b/>
          <w:bCs/>
          <w:sz w:val="24"/>
          <w:lang w:val="cy-GB"/>
        </w:rPr>
      </w:pPr>
      <w:r w:rsidRPr="082286AA">
        <w:rPr>
          <w:rFonts w:ascii="Arial" w:hAnsi="Arial" w:cs="Arial"/>
          <w:b/>
          <w:bCs/>
          <w:sz w:val="24"/>
          <w:lang w:val="cy-GB"/>
        </w:rPr>
        <w:lastRenderedPageBreak/>
        <w:t>Trefn</w:t>
      </w:r>
    </w:p>
    <w:p w14:paraId="086C472C" w14:textId="77777777" w:rsidR="00E13F96" w:rsidRDefault="00E13F96" w:rsidP="0060352B">
      <w:pPr>
        <w:spacing w:line="259" w:lineRule="auto"/>
        <w:ind w:left="360" w:hanging="360"/>
        <w:jc w:val="left"/>
        <w:rPr>
          <w:rFonts w:ascii="Arial" w:hAnsi="Arial" w:cs="Arial"/>
          <w:b/>
          <w:sz w:val="24"/>
          <w:lang w:val="cy-GB"/>
        </w:rPr>
      </w:pPr>
    </w:p>
    <w:p w14:paraId="61511EFE"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Casglu pob deunydd sydd ei angen cyn dechrau newid clwt.</w:t>
      </w:r>
    </w:p>
    <w:p w14:paraId="001EDF67"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 xml:space="preserve">Gwisgo ffedog cyn dechrau ar weithgaredd newid clwt. </w:t>
      </w:r>
    </w:p>
    <w:p w14:paraId="3B6D1FD3"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Gwisgo menig newydd wrth newid clwt/cewyn bob plentyn yn unigol.</w:t>
      </w:r>
    </w:p>
    <w:p w14:paraId="646ABE57"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Rhoi gorchudd papur glas dros y mat newid</w:t>
      </w:r>
    </w:p>
    <w:p w14:paraId="6E14EBEA"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eastAsia="en-GB"/>
        </w:rPr>
        <w:t>Wrth newid clwt plentyn, peidio byth â’i adael ar ei ben ei hun ar y mat newid, hyd yn oed os yw wedi’i glymu mewn gwregys.</w:t>
      </w:r>
    </w:p>
    <w:p w14:paraId="33AB67D2"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Rhoi’r clwt budr / gwlyb mewn sach blastig, ac yna yn y bin pwrpasol **</w:t>
      </w:r>
    </w:p>
    <w:p w14:paraId="51BAA7D9"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 xml:space="preserve">Rhoi’r deunydd glanhau a’r menig budr mewn sach blastig, ac yna yn y bin pwrpasol. </w:t>
      </w:r>
    </w:p>
    <w:p w14:paraId="00C61165"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 xml:space="preserve">Golchi dwylo yn drwyadl </w:t>
      </w:r>
    </w:p>
    <w:p w14:paraId="4995EFD6"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Gosod arwydd “Gorsaf heb ei lanhau” mewn man amlwg a chlir</w:t>
      </w:r>
    </w:p>
    <w:p w14:paraId="181EBBAA"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Dychwelyd y plentyn i’r ystafell.</w:t>
      </w:r>
    </w:p>
    <w:p w14:paraId="6E121C4E"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eastAsia="en-GB"/>
        </w:rPr>
        <w:t>Dychwelyd i’r orsaf newid clwt er mwyn golchi’r orsaf yn drwyadl gyda dŵr a diheintydd/hylif gwrth facteria addas, sychu’r orsaf gyda thywelion papur</w:t>
      </w:r>
    </w:p>
    <w:p w14:paraId="47D4DB57"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Golchi dwylo ar ôl gorffen y gwaith glanhau</w:t>
      </w:r>
    </w:p>
    <w:p w14:paraId="4BEF6DF3"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Rhoi popeth i gadw a sicrhau fod yr ystafell yn daclus a glân.</w:t>
      </w:r>
    </w:p>
    <w:p w14:paraId="3B59D8D9"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Tynnu’r arwydd “ Gorsaf heb ei lanhau” oddi ar y wal.</w:t>
      </w:r>
    </w:p>
    <w:p w14:paraId="00E0C0F2"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 xml:space="preserve">Cofnodi ar y ffurflen newid clytiau a </w:t>
      </w:r>
      <w:proofErr w:type="spellStart"/>
      <w:r w:rsidRPr="082286AA">
        <w:rPr>
          <w:rFonts w:ascii="Arial" w:hAnsi="Arial" w:cs="Arial"/>
          <w:sz w:val="24"/>
          <w:lang w:val="cy-GB"/>
        </w:rPr>
        <w:t>gedwir</w:t>
      </w:r>
      <w:proofErr w:type="spellEnd"/>
      <w:r w:rsidRPr="082286AA">
        <w:rPr>
          <w:rFonts w:ascii="Arial" w:hAnsi="Arial" w:cs="Arial"/>
          <w:sz w:val="24"/>
          <w:lang w:val="cy-GB"/>
        </w:rPr>
        <w:t xml:space="preserve"> yn yr ardal newid clwt/cewyn</w:t>
      </w:r>
    </w:p>
    <w:p w14:paraId="4956BBA9" w14:textId="77777777" w:rsidR="00512FB5" w:rsidRPr="0046557E" w:rsidRDefault="082286AA" w:rsidP="082286AA">
      <w:pPr>
        <w:numPr>
          <w:ilvl w:val="0"/>
          <w:numId w:val="17"/>
        </w:numPr>
        <w:tabs>
          <w:tab w:val="clear" w:pos="720"/>
        </w:tabs>
        <w:spacing w:line="259" w:lineRule="auto"/>
        <w:ind w:left="357" w:hanging="357"/>
        <w:jc w:val="left"/>
        <w:rPr>
          <w:rFonts w:ascii="Arial" w:hAnsi="Arial" w:cs="Arial"/>
          <w:sz w:val="24"/>
          <w:lang w:val="cy-GB"/>
        </w:rPr>
      </w:pPr>
      <w:r w:rsidRPr="082286AA">
        <w:rPr>
          <w:rFonts w:ascii="Arial" w:hAnsi="Arial" w:cs="Arial"/>
          <w:sz w:val="24"/>
          <w:lang w:val="cy-GB"/>
        </w:rPr>
        <w:t>Ail stocio’r cwpwrdd/silff gyda’r deunydd perthnasol os bydd angen.</w:t>
      </w:r>
    </w:p>
    <w:p w14:paraId="1F6A21A2" w14:textId="77777777" w:rsidR="00512FB5" w:rsidRPr="006B614E" w:rsidRDefault="082286AA" w:rsidP="082286AA">
      <w:pPr>
        <w:numPr>
          <w:ilvl w:val="0"/>
          <w:numId w:val="17"/>
        </w:numPr>
        <w:tabs>
          <w:tab w:val="clear" w:pos="720"/>
        </w:tabs>
        <w:spacing w:line="259" w:lineRule="auto"/>
        <w:ind w:left="357" w:hanging="357"/>
        <w:jc w:val="left"/>
        <w:rPr>
          <w:rFonts w:ascii="Arial" w:eastAsia="Calibri" w:hAnsi="Arial" w:cs="Arial"/>
          <w:sz w:val="24"/>
          <w:lang w:val="cy-GB" w:bidi="en-US"/>
        </w:rPr>
      </w:pPr>
      <w:r w:rsidRPr="082286AA">
        <w:rPr>
          <w:rFonts w:ascii="Arial" w:hAnsi="Arial" w:cs="Arial"/>
          <w:sz w:val="24"/>
          <w:lang w:val="cy-GB" w:eastAsia="en-GB"/>
        </w:rPr>
        <w:t>Cofnodi ar daflen ddyddiol y plentyn</w:t>
      </w:r>
    </w:p>
    <w:p w14:paraId="5CE26257" w14:textId="77777777" w:rsidR="0060352B" w:rsidRDefault="0060352B" w:rsidP="0060352B">
      <w:pPr>
        <w:spacing w:after="160" w:line="259" w:lineRule="auto"/>
        <w:jc w:val="left"/>
        <w:rPr>
          <w:rFonts w:ascii="Arial" w:hAnsi="Arial" w:cs="Arial"/>
          <w:b/>
          <w:sz w:val="24"/>
          <w:lang w:val="cy-GB"/>
        </w:rPr>
      </w:pPr>
    </w:p>
    <w:p w14:paraId="5A2F9263" w14:textId="77777777" w:rsidR="0060352B" w:rsidRPr="0046557E" w:rsidRDefault="082286AA" w:rsidP="082286AA">
      <w:pPr>
        <w:spacing w:line="259" w:lineRule="auto"/>
        <w:ind w:left="360" w:hanging="360"/>
        <w:jc w:val="left"/>
        <w:rPr>
          <w:rFonts w:ascii="Arial" w:hAnsi="Arial" w:cs="Arial"/>
          <w:sz w:val="24"/>
          <w:lang w:val="cy-GB"/>
        </w:rPr>
      </w:pPr>
      <w:r w:rsidRPr="082286AA">
        <w:rPr>
          <w:rFonts w:ascii="Arial" w:hAnsi="Arial" w:cs="Arial"/>
          <w:sz w:val="24"/>
          <w:lang w:val="cy-GB" w:eastAsia="en-GB"/>
        </w:rPr>
        <w:t>**  Os oes modd gosod y clytiau/cewynnau yn y bin sbwriel arferol (dylid gwirio hyn gyda’r Cyngor Sir) dylid gwisgo menig er mwyn mynd â’r clwt i’r bin. Yn dilyn hyn dylid tynnu’r menig a’u rhoi mewn bin pwrpasol ac yna golchi dwylo eto.  Os nad oes modd gosod y clytiau/cewynnau yn y bin sbwriel arferol, dylid sicrhau trefn o labelu’r sach blastig a’i storio mewn man priodol i’r rhieni ei dderbyn i’w ddinistrio wrth gasglu’r plentyn.  Dylid sicrhau bod rhieni a staff y Cylch Meithrin yn ymwybodol o’r drefn.</w:t>
      </w:r>
    </w:p>
    <w:p w14:paraId="5113F9A3" w14:textId="77777777" w:rsidR="003B712F" w:rsidRDefault="003B712F" w:rsidP="0060352B">
      <w:pPr>
        <w:spacing w:after="160" w:line="259" w:lineRule="auto"/>
        <w:jc w:val="left"/>
        <w:rPr>
          <w:rFonts w:ascii="Arial" w:hAnsi="Arial" w:cs="Arial"/>
          <w:b/>
          <w:sz w:val="24"/>
          <w:lang w:val="cy-GB"/>
        </w:rPr>
      </w:pPr>
    </w:p>
    <w:p w14:paraId="0386E02D" w14:textId="77777777" w:rsidR="0060352B" w:rsidRDefault="0060352B">
      <w:pPr>
        <w:spacing w:after="160" w:line="259" w:lineRule="auto"/>
        <w:jc w:val="left"/>
        <w:rPr>
          <w:rFonts w:ascii="Arial" w:hAnsi="Arial" w:cs="Arial"/>
          <w:b/>
          <w:sz w:val="24"/>
        </w:rPr>
      </w:pPr>
      <w:r>
        <w:rPr>
          <w:rFonts w:ascii="Arial" w:hAnsi="Arial" w:cs="Arial"/>
          <w:b/>
          <w:sz w:val="24"/>
        </w:rPr>
        <w:lastRenderedPageBreak/>
        <w:br w:type="page"/>
      </w:r>
    </w:p>
    <w:p w14:paraId="31CC604F" w14:textId="1C7304AB" w:rsidR="00512FB5" w:rsidRDefault="082286AA" w:rsidP="082286AA">
      <w:pPr>
        <w:spacing w:line="259" w:lineRule="auto"/>
        <w:ind w:left="360" w:hanging="360"/>
        <w:jc w:val="left"/>
        <w:rPr>
          <w:rFonts w:ascii="Arial" w:hAnsi="Arial" w:cs="Arial"/>
          <w:b/>
          <w:bCs/>
          <w:sz w:val="24"/>
        </w:rPr>
      </w:pPr>
      <w:r w:rsidRPr="082286AA">
        <w:rPr>
          <w:rFonts w:ascii="Arial" w:hAnsi="Arial" w:cs="Arial"/>
          <w:b/>
          <w:bCs/>
          <w:sz w:val="24"/>
        </w:rPr>
        <w:lastRenderedPageBreak/>
        <w:t>Procedure</w:t>
      </w:r>
    </w:p>
    <w:p w14:paraId="4BF0C7B2" w14:textId="77777777" w:rsidR="00E13F96" w:rsidRDefault="00E13F96" w:rsidP="0060352B">
      <w:pPr>
        <w:spacing w:line="259" w:lineRule="auto"/>
        <w:ind w:left="360" w:hanging="360"/>
        <w:jc w:val="left"/>
        <w:rPr>
          <w:rFonts w:ascii="Arial" w:hAnsi="Arial" w:cs="Arial"/>
          <w:b/>
          <w:sz w:val="24"/>
        </w:rPr>
      </w:pPr>
    </w:p>
    <w:p w14:paraId="08977F02"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 xml:space="preserve">Collect all necessary materials before commencing the nappy changing. </w:t>
      </w:r>
    </w:p>
    <w:p w14:paraId="36F02E11"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 xml:space="preserve">Wear an apron before commencing the nappy changing. </w:t>
      </w:r>
    </w:p>
    <w:p w14:paraId="372420D0"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 xml:space="preserve">Wear fresh gloves when changing the nappy of each individual child. </w:t>
      </w:r>
    </w:p>
    <w:p w14:paraId="000B8EDA"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 xml:space="preserve">Place blue paper covering on the changing mat. </w:t>
      </w:r>
    </w:p>
    <w:p w14:paraId="5673F904" w14:textId="1B1C699E"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lang w:eastAsia="en-GB"/>
        </w:rPr>
        <w:t>During nappy changing, never leave the child on its own on the changing mat, even if the child is secured with suitable safety harness.</w:t>
      </w:r>
    </w:p>
    <w:p w14:paraId="3A24F4A8"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Place the wet/dirty nappy in a plastic bag, and then in the appropriate bin **</w:t>
      </w:r>
    </w:p>
    <w:p w14:paraId="36CAAF38"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 xml:space="preserve">Place the cleaning materials and dirty gloves in a plastic bag, and then in the appropriate bin. </w:t>
      </w:r>
    </w:p>
    <w:p w14:paraId="18B0B72F"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Wash hands thoroughly.</w:t>
      </w:r>
    </w:p>
    <w:p w14:paraId="4E70569F"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Place a sign ‘Station Uncleaned’ in a suitable and clear location.</w:t>
      </w:r>
    </w:p>
    <w:p w14:paraId="46B7F5B7"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Return the child to the room.</w:t>
      </w:r>
    </w:p>
    <w:p w14:paraId="1A5A5329" w14:textId="4D925409" w:rsidR="00512FB5" w:rsidRPr="0046557E" w:rsidRDefault="082286AA" w:rsidP="082286AA">
      <w:pPr>
        <w:numPr>
          <w:ilvl w:val="0"/>
          <w:numId w:val="17"/>
        </w:numPr>
        <w:tabs>
          <w:tab w:val="clear" w:pos="720"/>
        </w:tabs>
        <w:spacing w:line="259" w:lineRule="auto"/>
        <w:ind w:left="360" w:right="-540"/>
        <w:jc w:val="left"/>
        <w:rPr>
          <w:rFonts w:ascii="Arial" w:hAnsi="Arial" w:cs="Arial"/>
          <w:sz w:val="24"/>
        </w:rPr>
      </w:pPr>
      <w:r w:rsidRPr="082286AA">
        <w:rPr>
          <w:rFonts w:ascii="Arial" w:hAnsi="Arial" w:cs="Arial"/>
          <w:sz w:val="24"/>
          <w:lang w:eastAsia="en-GB"/>
        </w:rPr>
        <w:t xml:space="preserve">Return to the nappy changing station in order to clean the area thoroughly with water. </w:t>
      </w:r>
      <w:proofErr w:type="gramStart"/>
      <w:r w:rsidRPr="082286AA">
        <w:rPr>
          <w:rFonts w:ascii="Arial" w:hAnsi="Arial" w:cs="Arial"/>
          <w:sz w:val="24"/>
          <w:lang w:eastAsia="en-GB"/>
        </w:rPr>
        <w:t>and</w:t>
      </w:r>
      <w:proofErr w:type="gramEnd"/>
      <w:r w:rsidRPr="082286AA">
        <w:rPr>
          <w:rFonts w:ascii="Arial" w:hAnsi="Arial" w:cs="Arial"/>
          <w:sz w:val="24"/>
          <w:lang w:eastAsia="en-GB"/>
        </w:rPr>
        <w:t xml:space="preserve"> appropriate disinfectant/anti-bacterial solutions, and dry the station with paper towels.</w:t>
      </w:r>
    </w:p>
    <w:p w14:paraId="16351208"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Wash hands immediately following the cleaning process.</w:t>
      </w:r>
    </w:p>
    <w:p w14:paraId="0D0170FC"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 xml:space="preserve">Store all materials and leave the station tidy and clean. </w:t>
      </w:r>
    </w:p>
    <w:p w14:paraId="0B58303E"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Remove the sign ‘Uncleaned Station’.</w:t>
      </w:r>
    </w:p>
    <w:p w14:paraId="513F72F2"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Record the nappy change on the form stored at the changing station.</w:t>
      </w:r>
    </w:p>
    <w:p w14:paraId="0A297F24" w14:textId="77777777" w:rsidR="00512FB5" w:rsidRPr="0046557E" w:rsidRDefault="082286AA" w:rsidP="082286AA">
      <w:pPr>
        <w:numPr>
          <w:ilvl w:val="0"/>
          <w:numId w:val="17"/>
        </w:numPr>
        <w:tabs>
          <w:tab w:val="clear" w:pos="720"/>
        </w:tabs>
        <w:spacing w:line="259" w:lineRule="auto"/>
        <w:ind w:left="360"/>
        <w:jc w:val="left"/>
        <w:rPr>
          <w:rFonts w:ascii="Arial" w:hAnsi="Arial" w:cs="Arial"/>
          <w:sz w:val="24"/>
        </w:rPr>
      </w:pPr>
      <w:r w:rsidRPr="082286AA">
        <w:rPr>
          <w:rFonts w:ascii="Arial" w:hAnsi="Arial" w:cs="Arial"/>
          <w:sz w:val="24"/>
        </w:rPr>
        <w:t xml:space="preserve">Restock the cupboard/shelf with appropriate materials if necessary. </w:t>
      </w:r>
    </w:p>
    <w:p w14:paraId="74FF37A8" w14:textId="77777777" w:rsidR="00512FB5" w:rsidRPr="0046557E" w:rsidRDefault="082286AA" w:rsidP="082286AA">
      <w:pPr>
        <w:numPr>
          <w:ilvl w:val="0"/>
          <w:numId w:val="17"/>
        </w:numPr>
        <w:tabs>
          <w:tab w:val="clear" w:pos="720"/>
        </w:tabs>
        <w:spacing w:line="259" w:lineRule="auto"/>
        <w:ind w:left="360"/>
        <w:jc w:val="left"/>
        <w:rPr>
          <w:rFonts w:ascii="Arial" w:eastAsia="Calibri" w:hAnsi="Arial" w:cs="Arial"/>
          <w:sz w:val="24"/>
          <w:lang w:bidi="en-US"/>
        </w:rPr>
      </w:pPr>
      <w:r w:rsidRPr="082286AA">
        <w:rPr>
          <w:rFonts w:ascii="Arial" w:hAnsi="Arial" w:cs="Arial"/>
          <w:sz w:val="24"/>
          <w:lang w:eastAsia="en-GB"/>
        </w:rPr>
        <w:t xml:space="preserve">Record the nappy change on the child’s daily record. </w:t>
      </w:r>
    </w:p>
    <w:p w14:paraId="2A41DFB3" w14:textId="77777777" w:rsidR="00512FB5" w:rsidRDefault="00512FB5" w:rsidP="0060352B">
      <w:pPr>
        <w:spacing w:after="160" w:line="259" w:lineRule="auto"/>
        <w:jc w:val="left"/>
        <w:rPr>
          <w:rFonts w:ascii="Arial" w:hAnsi="Arial" w:cs="Arial"/>
          <w:b/>
          <w:sz w:val="24"/>
          <w:lang w:val="cy-GB"/>
        </w:rPr>
      </w:pPr>
    </w:p>
    <w:p w14:paraId="651A4331" w14:textId="4204CBC7" w:rsidR="0060352B" w:rsidRPr="0046557E" w:rsidRDefault="082286AA" w:rsidP="082286AA">
      <w:pPr>
        <w:spacing w:line="259" w:lineRule="auto"/>
        <w:ind w:left="360" w:hanging="360"/>
        <w:jc w:val="left"/>
        <w:rPr>
          <w:rFonts w:ascii="Arial" w:hAnsi="Arial" w:cs="Arial"/>
          <w:sz w:val="24"/>
        </w:rPr>
      </w:pPr>
      <w:r w:rsidRPr="082286AA">
        <w:rPr>
          <w:rFonts w:ascii="Arial" w:hAnsi="Arial" w:cs="Arial"/>
          <w:sz w:val="24"/>
          <w:lang w:eastAsia="en-GB"/>
        </w:rPr>
        <w:t>*</w:t>
      </w:r>
      <w:proofErr w:type="gramStart"/>
      <w:r w:rsidRPr="082286AA">
        <w:rPr>
          <w:rFonts w:ascii="Arial" w:hAnsi="Arial" w:cs="Arial"/>
          <w:sz w:val="24"/>
          <w:lang w:eastAsia="en-GB"/>
        </w:rPr>
        <w:t>*  If</w:t>
      </w:r>
      <w:proofErr w:type="gramEnd"/>
      <w:r w:rsidRPr="082286AA">
        <w:rPr>
          <w:rFonts w:ascii="Arial" w:hAnsi="Arial" w:cs="Arial"/>
          <w:sz w:val="24"/>
          <w:lang w:eastAsia="en-GB"/>
        </w:rPr>
        <w:t xml:space="preserve"> it is possible to dispose nappies in the usual bin (this should be verified with the County Council) gloves should be worn to dispose the nappy in the bin.  The gloves should be removed and disposed in an appropriate bin and hands should be thoroughly washed.  If it is not possible to dispose of the nappies in the usual bin, a procedure should be implemented to label and store the plastic bag in an appropriate location to transfer to the parent to dispose when collecting the child.  The </w:t>
      </w:r>
      <w:r w:rsidRPr="082286AA">
        <w:rPr>
          <w:rFonts w:ascii="Arial" w:hAnsi="Arial" w:cs="Arial"/>
          <w:sz w:val="24"/>
          <w:lang w:val="cy-GB" w:eastAsia="en-GB"/>
        </w:rPr>
        <w:t xml:space="preserve">Cylch Meithrin </w:t>
      </w:r>
      <w:r w:rsidRPr="082286AA">
        <w:rPr>
          <w:rFonts w:ascii="Arial" w:hAnsi="Arial" w:cs="Arial"/>
          <w:sz w:val="24"/>
          <w:lang w:eastAsia="en-GB"/>
        </w:rPr>
        <w:t xml:space="preserve">should ensure that parents and staff are aware of the procedure.  </w:t>
      </w:r>
    </w:p>
    <w:p w14:paraId="17E2D5D3" w14:textId="77777777" w:rsidR="0060352B" w:rsidRDefault="0060352B" w:rsidP="0060352B">
      <w:pPr>
        <w:spacing w:after="160" w:line="259" w:lineRule="auto"/>
        <w:jc w:val="left"/>
        <w:rPr>
          <w:rFonts w:ascii="Arial" w:hAnsi="Arial" w:cs="Arial"/>
          <w:b/>
          <w:sz w:val="24"/>
          <w:lang w:val="cy-GB"/>
        </w:rPr>
      </w:pPr>
    </w:p>
    <w:p w14:paraId="4131BEEA" w14:textId="77777777" w:rsidR="00742DDC" w:rsidRPr="00742DDC" w:rsidRDefault="00742DDC" w:rsidP="00742DDC"/>
    <w:p w14:paraId="4246D648" w14:textId="77777777" w:rsidR="00742DDC" w:rsidRPr="00742DDC" w:rsidRDefault="00742DDC" w:rsidP="00742DDC"/>
    <w:p w14:paraId="75213F19" w14:textId="77777777" w:rsidR="00742DDC" w:rsidRPr="00742DDC" w:rsidRDefault="00742DDC" w:rsidP="00742DDC"/>
    <w:p w14:paraId="6F2D6763" w14:textId="77777777" w:rsidR="00742DDC" w:rsidRPr="00742DDC" w:rsidRDefault="00742DDC" w:rsidP="00742DDC"/>
    <w:p w14:paraId="3B3DE77B" w14:textId="77777777" w:rsidR="00742DDC" w:rsidRPr="00742DDC" w:rsidRDefault="00742DDC" w:rsidP="00742DDC"/>
    <w:p w14:paraId="27AA2C01" w14:textId="77777777" w:rsidR="00742DDC" w:rsidRPr="00742DDC" w:rsidRDefault="00742DDC" w:rsidP="00742DDC"/>
    <w:p w14:paraId="74B8AD29" w14:textId="77777777" w:rsidR="00742DDC" w:rsidRPr="00742DDC" w:rsidRDefault="00742DDC" w:rsidP="00742DDC"/>
    <w:p w14:paraId="54B81F62" w14:textId="77777777" w:rsidR="00742DDC" w:rsidRPr="00742DDC" w:rsidRDefault="00742DDC" w:rsidP="00742DDC"/>
    <w:p w14:paraId="1EC55E47" w14:textId="77777777" w:rsidR="00742DDC" w:rsidRPr="00742DDC" w:rsidRDefault="00742DDC" w:rsidP="00742DDC"/>
    <w:p w14:paraId="6C70BF5F" w14:textId="77777777" w:rsidR="00742DDC" w:rsidRPr="00742DDC" w:rsidRDefault="00742DDC" w:rsidP="00742DDC"/>
    <w:p w14:paraId="071CE294" w14:textId="3C6A9586" w:rsidR="00742DDC" w:rsidRDefault="00742DDC" w:rsidP="00742DDC"/>
    <w:p w14:paraId="5FF712D0" w14:textId="77777777" w:rsidR="00225385" w:rsidRPr="00742DDC" w:rsidRDefault="00225385" w:rsidP="00742DDC"/>
    <w:sectPr w:rsidR="00225385" w:rsidRPr="00742DDC">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E61C4" w14:textId="77777777" w:rsidR="00297771" w:rsidRDefault="00297771" w:rsidP="00E1025D">
      <w:r>
        <w:separator/>
      </w:r>
    </w:p>
  </w:endnote>
  <w:endnote w:type="continuationSeparator" w:id="0">
    <w:p w14:paraId="2C97DF80" w14:textId="77777777" w:rsidR="00297771" w:rsidRDefault="00297771" w:rsidP="00E1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3F62" w14:textId="53E998A8" w:rsidR="003B712F" w:rsidRPr="003B712F" w:rsidRDefault="082286AA" w:rsidP="082286AA">
    <w:pPr>
      <w:pStyle w:val="Footer"/>
      <w:rPr>
        <w:rFonts w:asciiTheme="minorHAnsi" w:hAnsiTheme="minorHAnsi"/>
      </w:rPr>
    </w:pPr>
    <w:proofErr w:type="spellStart"/>
    <w:r w:rsidRPr="082286AA">
      <w:rPr>
        <w:rFonts w:asciiTheme="minorHAnsi" w:hAnsiTheme="minorHAnsi"/>
      </w:rPr>
      <w:t>Polisi</w:t>
    </w:r>
    <w:proofErr w:type="spellEnd"/>
    <w:r w:rsidRPr="082286AA">
      <w:rPr>
        <w:rFonts w:asciiTheme="minorHAnsi" w:hAnsiTheme="minorHAnsi"/>
      </w:rPr>
      <w:t xml:space="preserve"> </w:t>
    </w:r>
    <w:proofErr w:type="spellStart"/>
    <w:r w:rsidRPr="082286AA">
      <w:rPr>
        <w:rFonts w:asciiTheme="minorHAnsi" w:hAnsiTheme="minorHAnsi"/>
      </w:rPr>
      <w:t>Newid</w:t>
    </w:r>
    <w:proofErr w:type="spellEnd"/>
    <w:r w:rsidRPr="082286AA">
      <w:rPr>
        <w:rFonts w:asciiTheme="minorHAnsi" w:hAnsiTheme="minorHAnsi"/>
      </w:rPr>
      <w:t xml:space="preserve"> </w:t>
    </w:r>
    <w:proofErr w:type="spellStart"/>
    <w:r w:rsidRPr="082286AA">
      <w:rPr>
        <w:rFonts w:asciiTheme="minorHAnsi" w:hAnsiTheme="minorHAnsi"/>
      </w:rPr>
      <w:t>Clwt</w:t>
    </w:r>
    <w:proofErr w:type="spellEnd"/>
    <w:r w:rsidRPr="082286AA">
      <w:rPr>
        <w:rFonts w:asciiTheme="minorHAnsi" w:hAnsiTheme="minorHAnsi"/>
      </w:rPr>
      <w:t xml:space="preserve"> </w:t>
    </w:r>
    <w:proofErr w:type="spellStart"/>
    <w:r w:rsidRPr="082286AA">
      <w:rPr>
        <w:rFonts w:asciiTheme="minorHAnsi" w:hAnsiTheme="minorHAnsi"/>
      </w:rPr>
      <w:t>Cewyn</w:t>
    </w:r>
    <w:proofErr w:type="spellEnd"/>
    <w:r w:rsidRPr="082286AA">
      <w:rPr>
        <w:rFonts w:asciiTheme="minorHAnsi" w:hAnsiTheme="minorHAnsi"/>
      </w:rPr>
      <w:t xml:space="preserve"> / Nappy Changing Policy Mai 2017 CM</w:t>
    </w:r>
  </w:p>
  <w:p w14:paraId="61EA7187" w14:textId="77777777" w:rsidR="008542B5" w:rsidRDefault="0085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C971" w14:textId="77777777" w:rsidR="00297771" w:rsidRDefault="00297771" w:rsidP="00E1025D">
      <w:r>
        <w:separator/>
      </w:r>
    </w:p>
  </w:footnote>
  <w:footnote w:type="continuationSeparator" w:id="0">
    <w:p w14:paraId="17C4E9CB" w14:textId="77777777" w:rsidR="00297771" w:rsidRDefault="00297771" w:rsidP="00E1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4468" w14:textId="66C28469" w:rsidR="008542B5" w:rsidRDefault="00777AB9">
    <w:pPr>
      <w:pStyle w:val="Header"/>
    </w:pPr>
    <w:r>
      <w:rPr>
        <w:noProof/>
        <w:lang w:eastAsia="cy-GB"/>
      </w:rPr>
      <w:pict w14:anchorId="4F5EA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1" o:spid="_x0000_s2050" type="#_x0000_t75" style="position:absolute;left:0;text-align:left;margin-left:0;margin-top:0;width:451.2pt;height:440.15pt;z-index:-251657216;mso-position-horizontal:center;mso-position-horizontal-relative:margin;mso-position-vertical:center;mso-position-vertical-relative:margin" o:allowincell="f">
          <v:imagedata r:id="rId1" o:title="MM Bodyn 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3CED" w14:textId="219A2EB2" w:rsidR="008542B5" w:rsidRDefault="00777AB9">
    <w:pPr>
      <w:pStyle w:val="Header"/>
    </w:pPr>
    <w:r>
      <w:rPr>
        <w:noProof/>
        <w:lang w:eastAsia="cy-GB"/>
      </w:rPr>
      <w:pict w14:anchorId="0C760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2" o:spid="_x0000_s2051" type="#_x0000_t75" style="position:absolute;left:0;text-align:left;margin-left:0;margin-top:0;width:451.2pt;height:440.15pt;z-index:-251656192;mso-position-horizontal:center;mso-position-horizontal-relative:margin;mso-position-vertical:center;mso-position-vertical-relative:margin" o:allowincell="f">
          <v:imagedata r:id="rId1" o:title="MM Bodyn RGB" gain="19661f" blacklevel="22938f"/>
          <w10:wrap anchorx="margin" anchory="margin"/>
        </v:shape>
      </w:pict>
    </w:r>
    <w:r w:rsidR="008542B5">
      <w:rPr>
        <w:noProof/>
        <w:lang w:eastAsia="en-GB"/>
      </w:rPr>
      <w:drawing>
        <wp:inline distT="0" distB="0" distL="0" distR="0" wp14:anchorId="4232AEAD" wp14:editId="2D64077A">
          <wp:extent cx="1144819"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Cymraeg dim strap Graysca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3587" cy="479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2663" w14:textId="2BBF9DFA" w:rsidR="008542B5" w:rsidRDefault="00777AB9">
    <w:pPr>
      <w:pStyle w:val="Header"/>
    </w:pPr>
    <w:r>
      <w:rPr>
        <w:noProof/>
        <w:lang w:eastAsia="cy-GB"/>
      </w:rPr>
      <w:pict w14:anchorId="711C5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0" o:spid="_x0000_s2049" type="#_x0000_t75" style="position:absolute;left:0;text-align:left;margin-left:0;margin-top:0;width:451.2pt;height:440.15pt;z-index:-251658240;mso-position-horizontal:center;mso-position-horizontal-relative:margin;mso-position-vertical:center;mso-position-vertical-relative:margin" o:allowincell="f">
          <v:imagedata r:id="rId1" o:title="MM Bodyn 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6FD"/>
    <w:multiLevelType w:val="hybridMultilevel"/>
    <w:tmpl w:val="D94A9BF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6B0456A"/>
    <w:multiLevelType w:val="hybridMultilevel"/>
    <w:tmpl w:val="CA10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0A7678B3"/>
    <w:multiLevelType w:val="hybridMultilevel"/>
    <w:tmpl w:val="5AD89DB8"/>
    <w:lvl w:ilvl="0" w:tplc="7A6E458A">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15:restartNumberingAfterBreak="0">
    <w:nsid w:val="172A68B4"/>
    <w:multiLevelType w:val="hybridMultilevel"/>
    <w:tmpl w:val="A61A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61B7"/>
    <w:multiLevelType w:val="hybridMultilevel"/>
    <w:tmpl w:val="CF185D2E"/>
    <w:lvl w:ilvl="0" w:tplc="F7AAD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D56CA"/>
    <w:multiLevelType w:val="hybridMultilevel"/>
    <w:tmpl w:val="8D0ECA04"/>
    <w:lvl w:ilvl="0" w:tplc="29EA5214">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62C1E"/>
    <w:multiLevelType w:val="hybridMultilevel"/>
    <w:tmpl w:val="7714A4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34D178F7"/>
    <w:multiLevelType w:val="hybridMultilevel"/>
    <w:tmpl w:val="AE28A33E"/>
    <w:lvl w:ilvl="0" w:tplc="F59E61FE">
      <w:numFmt w:val="bullet"/>
      <w:lvlText w:val=""/>
      <w:lvlJc w:val="left"/>
      <w:pPr>
        <w:tabs>
          <w:tab w:val="num" w:pos="720"/>
        </w:tabs>
        <w:ind w:left="720" w:hanging="360"/>
      </w:pPr>
      <w:rPr>
        <w:rFonts w:ascii="Symbol" w:eastAsia="Calibri"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A370C"/>
    <w:multiLevelType w:val="hybridMultilevel"/>
    <w:tmpl w:val="FA2614F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3A273807"/>
    <w:multiLevelType w:val="hybridMultilevel"/>
    <w:tmpl w:val="D8D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94E23"/>
    <w:multiLevelType w:val="hybridMultilevel"/>
    <w:tmpl w:val="BFDA8A9A"/>
    <w:lvl w:ilvl="0" w:tplc="04520001">
      <w:start w:val="1"/>
      <w:numFmt w:val="bullet"/>
      <w:lvlText w:val=""/>
      <w:lvlJc w:val="left"/>
      <w:pPr>
        <w:ind w:left="787" w:hanging="360"/>
      </w:pPr>
      <w:rPr>
        <w:rFonts w:ascii="Symbol" w:hAnsi="Symbol" w:hint="default"/>
      </w:rPr>
    </w:lvl>
    <w:lvl w:ilvl="1" w:tplc="04520003" w:tentative="1">
      <w:start w:val="1"/>
      <w:numFmt w:val="bullet"/>
      <w:lvlText w:val="o"/>
      <w:lvlJc w:val="left"/>
      <w:pPr>
        <w:ind w:left="1507" w:hanging="360"/>
      </w:pPr>
      <w:rPr>
        <w:rFonts w:ascii="Courier New" w:hAnsi="Courier New" w:cs="Courier New" w:hint="default"/>
      </w:rPr>
    </w:lvl>
    <w:lvl w:ilvl="2" w:tplc="04520005" w:tentative="1">
      <w:start w:val="1"/>
      <w:numFmt w:val="bullet"/>
      <w:lvlText w:val=""/>
      <w:lvlJc w:val="left"/>
      <w:pPr>
        <w:ind w:left="2227" w:hanging="360"/>
      </w:pPr>
      <w:rPr>
        <w:rFonts w:ascii="Wingdings" w:hAnsi="Wingdings" w:hint="default"/>
      </w:rPr>
    </w:lvl>
    <w:lvl w:ilvl="3" w:tplc="04520001" w:tentative="1">
      <w:start w:val="1"/>
      <w:numFmt w:val="bullet"/>
      <w:lvlText w:val=""/>
      <w:lvlJc w:val="left"/>
      <w:pPr>
        <w:ind w:left="2947" w:hanging="360"/>
      </w:pPr>
      <w:rPr>
        <w:rFonts w:ascii="Symbol" w:hAnsi="Symbol" w:hint="default"/>
      </w:rPr>
    </w:lvl>
    <w:lvl w:ilvl="4" w:tplc="04520003" w:tentative="1">
      <w:start w:val="1"/>
      <w:numFmt w:val="bullet"/>
      <w:lvlText w:val="o"/>
      <w:lvlJc w:val="left"/>
      <w:pPr>
        <w:ind w:left="3667" w:hanging="360"/>
      </w:pPr>
      <w:rPr>
        <w:rFonts w:ascii="Courier New" w:hAnsi="Courier New" w:cs="Courier New" w:hint="default"/>
      </w:rPr>
    </w:lvl>
    <w:lvl w:ilvl="5" w:tplc="04520005" w:tentative="1">
      <w:start w:val="1"/>
      <w:numFmt w:val="bullet"/>
      <w:lvlText w:val=""/>
      <w:lvlJc w:val="left"/>
      <w:pPr>
        <w:ind w:left="4387" w:hanging="360"/>
      </w:pPr>
      <w:rPr>
        <w:rFonts w:ascii="Wingdings" w:hAnsi="Wingdings" w:hint="default"/>
      </w:rPr>
    </w:lvl>
    <w:lvl w:ilvl="6" w:tplc="04520001" w:tentative="1">
      <w:start w:val="1"/>
      <w:numFmt w:val="bullet"/>
      <w:lvlText w:val=""/>
      <w:lvlJc w:val="left"/>
      <w:pPr>
        <w:ind w:left="5107" w:hanging="360"/>
      </w:pPr>
      <w:rPr>
        <w:rFonts w:ascii="Symbol" w:hAnsi="Symbol" w:hint="default"/>
      </w:rPr>
    </w:lvl>
    <w:lvl w:ilvl="7" w:tplc="04520003" w:tentative="1">
      <w:start w:val="1"/>
      <w:numFmt w:val="bullet"/>
      <w:lvlText w:val="o"/>
      <w:lvlJc w:val="left"/>
      <w:pPr>
        <w:ind w:left="5827" w:hanging="360"/>
      </w:pPr>
      <w:rPr>
        <w:rFonts w:ascii="Courier New" w:hAnsi="Courier New" w:cs="Courier New" w:hint="default"/>
      </w:rPr>
    </w:lvl>
    <w:lvl w:ilvl="8" w:tplc="04520005" w:tentative="1">
      <w:start w:val="1"/>
      <w:numFmt w:val="bullet"/>
      <w:lvlText w:val=""/>
      <w:lvlJc w:val="left"/>
      <w:pPr>
        <w:ind w:left="6547" w:hanging="360"/>
      </w:pPr>
      <w:rPr>
        <w:rFonts w:ascii="Wingdings" w:hAnsi="Wingdings" w:hint="default"/>
      </w:rPr>
    </w:lvl>
  </w:abstractNum>
  <w:abstractNum w:abstractNumId="11" w15:restartNumberingAfterBreak="0">
    <w:nsid w:val="48716939"/>
    <w:multiLevelType w:val="hybridMultilevel"/>
    <w:tmpl w:val="1654F65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4F066F9B"/>
    <w:multiLevelType w:val="hybridMultilevel"/>
    <w:tmpl w:val="BE72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E0CFE"/>
    <w:multiLevelType w:val="hybridMultilevel"/>
    <w:tmpl w:val="1D06F44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9D2307"/>
    <w:multiLevelType w:val="hybridMultilevel"/>
    <w:tmpl w:val="534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773C1"/>
    <w:multiLevelType w:val="multilevel"/>
    <w:tmpl w:val="F41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8617B1"/>
    <w:multiLevelType w:val="multilevel"/>
    <w:tmpl w:val="49F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44280"/>
    <w:multiLevelType w:val="hybridMultilevel"/>
    <w:tmpl w:val="BA3AE1C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3"/>
  </w:num>
  <w:num w:numId="4">
    <w:abstractNumId w:val="0"/>
  </w:num>
  <w:num w:numId="5">
    <w:abstractNumId w:val="10"/>
  </w:num>
  <w:num w:numId="6">
    <w:abstractNumId w:val="17"/>
  </w:num>
  <w:num w:numId="7">
    <w:abstractNumId w:val="16"/>
  </w:num>
  <w:num w:numId="8">
    <w:abstractNumId w:val="6"/>
  </w:num>
  <w:num w:numId="9">
    <w:abstractNumId w:val="12"/>
  </w:num>
  <w:num w:numId="10">
    <w:abstractNumId w:val="9"/>
  </w:num>
  <w:num w:numId="11">
    <w:abstractNumId w:val="15"/>
  </w:num>
  <w:num w:numId="12">
    <w:abstractNumId w:val="3"/>
  </w:num>
  <w:num w:numId="13">
    <w:abstractNumId w:val="8"/>
  </w:num>
  <w:num w:numId="14">
    <w:abstractNumId w:val="5"/>
  </w:num>
  <w:num w:numId="15">
    <w:abstractNumId w:val="14"/>
  </w:num>
  <w:num w:numId="16">
    <w:abstractNumId w:val="4"/>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FC"/>
    <w:rsid w:val="00002BA9"/>
    <w:rsid w:val="000110DA"/>
    <w:rsid w:val="000115AD"/>
    <w:rsid w:val="000135BC"/>
    <w:rsid w:val="00015D5E"/>
    <w:rsid w:val="000205AA"/>
    <w:rsid w:val="0002473F"/>
    <w:rsid w:val="00025910"/>
    <w:rsid w:val="00025A94"/>
    <w:rsid w:val="00026AF3"/>
    <w:rsid w:val="00051343"/>
    <w:rsid w:val="00063A74"/>
    <w:rsid w:val="000948BC"/>
    <w:rsid w:val="000B66C3"/>
    <w:rsid w:val="000C545C"/>
    <w:rsid w:val="000E1EDD"/>
    <w:rsid w:val="000E4E5B"/>
    <w:rsid w:val="000E54C2"/>
    <w:rsid w:val="000F0587"/>
    <w:rsid w:val="00104319"/>
    <w:rsid w:val="00111C07"/>
    <w:rsid w:val="00126DA0"/>
    <w:rsid w:val="001437D2"/>
    <w:rsid w:val="00143D21"/>
    <w:rsid w:val="00150571"/>
    <w:rsid w:val="001530A4"/>
    <w:rsid w:val="001646B6"/>
    <w:rsid w:val="00167B42"/>
    <w:rsid w:val="001730CE"/>
    <w:rsid w:val="001817D5"/>
    <w:rsid w:val="001A39BD"/>
    <w:rsid w:val="001B74D1"/>
    <w:rsid w:val="001C0563"/>
    <w:rsid w:val="001C67C1"/>
    <w:rsid w:val="001D42C9"/>
    <w:rsid w:val="001E04CC"/>
    <w:rsid w:val="001E7877"/>
    <w:rsid w:val="00212EB9"/>
    <w:rsid w:val="00215897"/>
    <w:rsid w:val="00223D1F"/>
    <w:rsid w:val="00225385"/>
    <w:rsid w:val="002368D8"/>
    <w:rsid w:val="00241B30"/>
    <w:rsid w:val="00246595"/>
    <w:rsid w:val="00247BA3"/>
    <w:rsid w:val="00267C9A"/>
    <w:rsid w:val="0027326D"/>
    <w:rsid w:val="00286F2C"/>
    <w:rsid w:val="00291CA1"/>
    <w:rsid w:val="002923ED"/>
    <w:rsid w:val="00297771"/>
    <w:rsid w:val="002A4434"/>
    <w:rsid w:val="002B4B66"/>
    <w:rsid w:val="002B59E2"/>
    <w:rsid w:val="002C3D84"/>
    <w:rsid w:val="002D74F3"/>
    <w:rsid w:val="002F3AB4"/>
    <w:rsid w:val="003011BB"/>
    <w:rsid w:val="0030550B"/>
    <w:rsid w:val="0030556F"/>
    <w:rsid w:val="00313B17"/>
    <w:rsid w:val="00323A1F"/>
    <w:rsid w:val="0034060C"/>
    <w:rsid w:val="00370EBB"/>
    <w:rsid w:val="0037642C"/>
    <w:rsid w:val="003B4D92"/>
    <w:rsid w:val="003B712F"/>
    <w:rsid w:val="003C136B"/>
    <w:rsid w:val="003C4899"/>
    <w:rsid w:val="003D0EB7"/>
    <w:rsid w:val="003D20DB"/>
    <w:rsid w:val="003D6491"/>
    <w:rsid w:val="003E4494"/>
    <w:rsid w:val="003E7906"/>
    <w:rsid w:val="003F16D3"/>
    <w:rsid w:val="00401FD0"/>
    <w:rsid w:val="00404681"/>
    <w:rsid w:val="00415986"/>
    <w:rsid w:val="00415FAE"/>
    <w:rsid w:val="004414AD"/>
    <w:rsid w:val="00454455"/>
    <w:rsid w:val="00455F1C"/>
    <w:rsid w:val="004560C0"/>
    <w:rsid w:val="00462BE7"/>
    <w:rsid w:val="0046557E"/>
    <w:rsid w:val="00473FB3"/>
    <w:rsid w:val="004854B9"/>
    <w:rsid w:val="00487B4F"/>
    <w:rsid w:val="00487EE0"/>
    <w:rsid w:val="00492184"/>
    <w:rsid w:val="004A472D"/>
    <w:rsid w:val="004C13B7"/>
    <w:rsid w:val="004C1456"/>
    <w:rsid w:val="004C26A9"/>
    <w:rsid w:val="004C3CCC"/>
    <w:rsid w:val="004C45FD"/>
    <w:rsid w:val="004D3D36"/>
    <w:rsid w:val="004D586E"/>
    <w:rsid w:val="004E3D40"/>
    <w:rsid w:val="004E4469"/>
    <w:rsid w:val="00501F0C"/>
    <w:rsid w:val="005077E0"/>
    <w:rsid w:val="00512FB5"/>
    <w:rsid w:val="005140FB"/>
    <w:rsid w:val="00515745"/>
    <w:rsid w:val="00516558"/>
    <w:rsid w:val="00525072"/>
    <w:rsid w:val="00543F52"/>
    <w:rsid w:val="005530DB"/>
    <w:rsid w:val="005D3456"/>
    <w:rsid w:val="005D440E"/>
    <w:rsid w:val="005D6859"/>
    <w:rsid w:val="005F1BC4"/>
    <w:rsid w:val="005F27AD"/>
    <w:rsid w:val="00601765"/>
    <w:rsid w:val="0060352B"/>
    <w:rsid w:val="00605458"/>
    <w:rsid w:val="00612825"/>
    <w:rsid w:val="006136BE"/>
    <w:rsid w:val="006140A8"/>
    <w:rsid w:val="00626D98"/>
    <w:rsid w:val="006533A0"/>
    <w:rsid w:val="00660ABC"/>
    <w:rsid w:val="00673271"/>
    <w:rsid w:val="00675DE4"/>
    <w:rsid w:val="0068477A"/>
    <w:rsid w:val="00692217"/>
    <w:rsid w:val="006A0E80"/>
    <w:rsid w:val="006A1A13"/>
    <w:rsid w:val="006A753C"/>
    <w:rsid w:val="006B1CA4"/>
    <w:rsid w:val="006B614E"/>
    <w:rsid w:val="006B7881"/>
    <w:rsid w:val="006C14B7"/>
    <w:rsid w:val="006C451A"/>
    <w:rsid w:val="006E6EB7"/>
    <w:rsid w:val="006F791F"/>
    <w:rsid w:val="007077F9"/>
    <w:rsid w:val="00707E47"/>
    <w:rsid w:val="0071265C"/>
    <w:rsid w:val="00717CE3"/>
    <w:rsid w:val="00721CB5"/>
    <w:rsid w:val="00723791"/>
    <w:rsid w:val="00737F66"/>
    <w:rsid w:val="00742DDC"/>
    <w:rsid w:val="0075133A"/>
    <w:rsid w:val="00756371"/>
    <w:rsid w:val="00766337"/>
    <w:rsid w:val="00773CB0"/>
    <w:rsid w:val="00777AB9"/>
    <w:rsid w:val="00791217"/>
    <w:rsid w:val="0079559D"/>
    <w:rsid w:val="007B40FD"/>
    <w:rsid w:val="007C68F9"/>
    <w:rsid w:val="007E05A2"/>
    <w:rsid w:val="007F01DF"/>
    <w:rsid w:val="007F2139"/>
    <w:rsid w:val="007F22BC"/>
    <w:rsid w:val="007F4998"/>
    <w:rsid w:val="00801809"/>
    <w:rsid w:val="00815DF5"/>
    <w:rsid w:val="00822608"/>
    <w:rsid w:val="00835A6B"/>
    <w:rsid w:val="008414E1"/>
    <w:rsid w:val="00842B40"/>
    <w:rsid w:val="0084363E"/>
    <w:rsid w:val="00853CB4"/>
    <w:rsid w:val="008542B5"/>
    <w:rsid w:val="008569AF"/>
    <w:rsid w:val="00871B13"/>
    <w:rsid w:val="00880180"/>
    <w:rsid w:val="008904E1"/>
    <w:rsid w:val="0089246E"/>
    <w:rsid w:val="008B1803"/>
    <w:rsid w:val="008C4258"/>
    <w:rsid w:val="008E0BB2"/>
    <w:rsid w:val="008E40CC"/>
    <w:rsid w:val="009031B0"/>
    <w:rsid w:val="00927B3C"/>
    <w:rsid w:val="00941B1E"/>
    <w:rsid w:val="00945DA8"/>
    <w:rsid w:val="00955821"/>
    <w:rsid w:val="00961BFC"/>
    <w:rsid w:val="00962996"/>
    <w:rsid w:val="0097634E"/>
    <w:rsid w:val="009948A3"/>
    <w:rsid w:val="009A233C"/>
    <w:rsid w:val="009C13E0"/>
    <w:rsid w:val="009D50E6"/>
    <w:rsid w:val="009E4B56"/>
    <w:rsid w:val="009F17CB"/>
    <w:rsid w:val="00A015B6"/>
    <w:rsid w:val="00A17099"/>
    <w:rsid w:val="00A42950"/>
    <w:rsid w:val="00A5717D"/>
    <w:rsid w:val="00A765BD"/>
    <w:rsid w:val="00A80267"/>
    <w:rsid w:val="00A94557"/>
    <w:rsid w:val="00AA2192"/>
    <w:rsid w:val="00AA39C7"/>
    <w:rsid w:val="00AA3B3C"/>
    <w:rsid w:val="00AA58E7"/>
    <w:rsid w:val="00AA61E8"/>
    <w:rsid w:val="00AA748C"/>
    <w:rsid w:val="00AD18D2"/>
    <w:rsid w:val="00AD28AB"/>
    <w:rsid w:val="00AD3948"/>
    <w:rsid w:val="00AD6B36"/>
    <w:rsid w:val="00AF5A07"/>
    <w:rsid w:val="00AF725D"/>
    <w:rsid w:val="00B2661C"/>
    <w:rsid w:val="00B411EC"/>
    <w:rsid w:val="00B470E5"/>
    <w:rsid w:val="00B475DC"/>
    <w:rsid w:val="00B621A1"/>
    <w:rsid w:val="00B63D8B"/>
    <w:rsid w:val="00B777AD"/>
    <w:rsid w:val="00B834D6"/>
    <w:rsid w:val="00B96D18"/>
    <w:rsid w:val="00BA4A94"/>
    <w:rsid w:val="00BB1FAC"/>
    <w:rsid w:val="00BB43E5"/>
    <w:rsid w:val="00BB4AE7"/>
    <w:rsid w:val="00BC0047"/>
    <w:rsid w:val="00BD0F47"/>
    <w:rsid w:val="00BD72D8"/>
    <w:rsid w:val="00BF46F7"/>
    <w:rsid w:val="00C07076"/>
    <w:rsid w:val="00C149EF"/>
    <w:rsid w:val="00C47125"/>
    <w:rsid w:val="00C531D1"/>
    <w:rsid w:val="00C534CD"/>
    <w:rsid w:val="00C553D8"/>
    <w:rsid w:val="00C603FD"/>
    <w:rsid w:val="00C84A7E"/>
    <w:rsid w:val="00C8561B"/>
    <w:rsid w:val="00C85CF6"/>
    <w:rsid w:val="00C87E81"/>
    <w:rsid w:val="00C915B6"/>
    <w:rsid w:val="00C93819"/>
    <w:rsid w:val="00CB3AC5"/>
    <w:rsid w:val="00CC7804"/>
    <w:rsid w:val="00CD5E38"/>
    <w:rsid w:val="00CD6629"/>
    <w:rsid w:val="00CD6B17"/>
    <w:rsid w:val="00CF6402"/>
    <w:rsid w:val="00D013F1"/>
    <w:rsid w:val="00D04DB5"/>
    <w:rsid w:val="00D074EA"/>
    <w:rsid w:val="00D16858"/>
    <w:rsid w:val="00D212A8"/>
    <w:rsid w:val="00D33AEE"/>
    <w:rsid w:val="00D357FB"/>
    <w:rsid w:val="00D41418"/>
    <w:rsid w:val="00D4493B"/>
    <w:rsid w:val="00D47344"/>
    <w:rsid w:val="00D8545D"/>
    <w:rsid w:val="00D86D9D"/>
    <w:rsid w:val="00D92302"/>
    <w:rsid w:val="00DA225F"/>
    <w:rsid w:val="00DA7D7A"/>
    <w:rsid w:val="00DD05EE"/>
    <w:rsid w:val="00DD4E10"/>
    <w:rsid w:val="00DE1232"/>
    <w:rsid w:val="00DE2FE7"/>
    <w:rsid w:val="00DF11EC"/>
    <w:rsid w:val="00E05C83"/>
    <w:rsid w:val="00E1025D"/>
    <w:rsid w:val="00E109C7"/>
    <w:rsid w:val="00E13F96"/>
    <w:rsid w:val="00E154B3"/>
    <w:rsid w:val="00E166A3"/>
    <w:rsid w:val="00E22B7E"/>
    <w:rsid w:val="00E33674"/>
    <w:rsid w:val="00E37F58"/>
    <w:rsid w:val="00E469D3"/>
    <w:rsid w:val="00E50526"/>
    <w:rsid w:val="00E51B7F"/>
    <w:rsid w:val="00E563D2"/>
    <w:rsid w:val="00E57ED6"/>
    <w:rsid w:val="00E619A1"/>
    <w:rsid w:val="00E6260F"/>
    <w:rsid w:val="00E80E4D"/>
    <w:rsid w:val="00E9657B"/>
    <w:rsid w:val="00EA54A5"/>
    <w:rsid w:val="00EB6DE5"/>
    <w:rsid w:val="00EC08AE"/>
    <w:rsid w:val="00EC4940"/>
    <w:rsid w:val="00EC621D"/>
    <w:rsid w:val="00ED547A"/>
    <w:rsid w:val="00EF66CC"/>
    <w:rsid w:val="00F04ECD"/>
    <w:rsid w:val="00F04FC2"/>
    <w:rsid w:val="00F33319"/>
    <w:rsid w:val="00F34E76"/>
    <w:rsid w:val="00F43D4A"/>
    <w:rsid w:val="00F50FF9"/>
    <w:rsid w:val="00F52629"/>
    <w:rsid w:val="00F573DB"/>
    <w:rsid w:val="00F57B0B"/>
    <w:rsid w:val="00F60F59"/>
    <w:rsid w:val="00F61840"/>
    <w:rsid w:val="00F657AF"/>
    <w:rsid w:val="00F73874"/>
    <w:rsid w:val="00F74547"/>
    <w:rsid w:val="00F96959"/>
    <w:rsid w:val="00FA0B75"/>
    <w:rsid w:val="00FA17F2"/>
    <w:rsid w:val="00FA22B0"/>
    <w:rsid w:val="00FA41A5"/>
    <w:rsid w:val="00FB23FC"/>
    <w:rsid w:val="00FC6EBD"/>
    <w:rsid w:val="00FD39BB"/>
    <w:rsid w:val="00FE286B"/>
    <w:rsid w:val="00FE2C8D"/>
    <w:rsid w:val="00FE42AF"/>
    <w:rsid w:val="00FF2A56"/>
    <w:rsid w:val="082286AA"/>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97C2DB"/>
  <w15:chartTrackingRefBased/>
  <w15:docId w15:val="{E34DED8C-B182-40D7-8925-1E8A78FA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B9"/>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9"/>
    <w:qFormat/>
    <w:rsid w:val="002253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FC"/>
    <w:pPr>
      <w:ind w:left="720"/>
      <w:contextualSpacing/>
    </w:pPr>
  </w:style>
  <w:style w:type="character" w:styleId="Hyperlink">
    <w:name w:val="Hyperlink"/>
    <w:basedOn w:val="DefaultParagraphFont"/>
    <w:uiPriority w:val="99"/>
    <w:unhideWhenUsed/>
    <w:rsid w:val="00B470E5"/>
    <w:rPr>
      <w:color w:val="0563C1" w:themeColor="hyperlink"/>
      <w:u w:val="single"/>
    </w:rPr>
  </w:style>
  <w:style w:type="paragraph" w:styleId="FootnoteText">
    <w:name w:val="footnote text"/>
    <w:basedOn w:val="Normal"/>
    <w:link w:val="FootnoteTextChar"/>
    <w:uiPriority w:val="99"/>
    <w:semiHidden/>
    <w:unhideWhenUsed/>
    <w:rsid w:val="00E1025D"/>
    <w:rPr>
      <w:sz w:val="20"/>
      <w:szCs w:val="20"/>
    </w:rPr>
  </w:style>
  <w:style w:type="character" w:customStyle="1" w:styleId="FootnoteTextChar">
    <w:name w:val="Footnote Text Char"/>
    <w:basedOn w:val="DefaultParagraphFont"/>
    <w:link w:val="FootnoteText"/>
    <w:uiPriority w:val="99"/>
    <w:semiHidden/>
    <w:rsid w:val="00E1025D"/>
    <w:rPr>
      <w:sz w:val="20"/>
      <w:szCs w:val="20"/>
    </w:rPr>
  </w:style>
  <w:style w:type="character" w:styleId="FootnoteReference">
    <w:name w:val="footnote reference"/>
    <w:basedOn w:val="DefaultParagraphFont"/>
    <w:uiPriority w:val="99"/>
    <w:semiHidden/>
    <w:unhideWhenUsed/>
    <w:rsid w:val="00E1025D"/>
    <w:rPr>
      <w:vertAlign w:val="superscript"/>
    </w:rPr>
  </w:style>
  <w:style w:type="paragraph" w:styleId="NormalWeb">
    <w:name w:val="Normal (Web)"/>
    <w:basedOn w:val="Normal"/>
    <w:uiPriority w:val="99"/>
    <w:rsid w:val="00CD6629"/>
    <w:pPr>
      <w:spacing w:after="106"/>
    </w:pPr>
    <w:rPr>
      <w:sz w:val="24"/>
      <w:lang w:eastAsia="en-GB"/>
    </w:rPr>
  </w:style>
  <w:style w:type="paragraph" w:styleId="Header">
    <w:name w:val="header"/>
    <w:basedOn w:val="Normal"/>
    <w:link w:val="HeaderChar"/>
    <w:uiPriority w:val="99"/>
    <w:unhideWhenUsed/>
    <w:rsid w:val="008542B5"/>
    <w:pPr>
      <w:tabs>
        <w:tab w:val="center" w:pos="4513"/>
        <w:tab w:val="right" w:pos="9026"/>
      </w:tabs>
    </w:pPr>
  </w:style>
  <w:style w:type="character" w:customStyle="1" w:styleId="HeaderChar">
    <w:name w:val="Header Char"/>
    <w:basedOn w:val="DefaultParagraphFont"/>
    <w:link w:val="Header"/>
    <w:uiPriority w:val="99"/>
    <w:rsid w:val="008542B5"/>
  </w:style>
  <w:style w:type="paragraph" w:styleId="Footer">
    <w:name w:val="footer"/>
    <w:basedOn w:val="Normal"/>
    <w:link w:val="FooterChar"/>
    <w:uiPriority w:val="99"/>
    <w:unhideWhenUsed/>
    <w:rsid w:val="008542B5"/>
    <w:pPr>
      <w:tabs>
        <w:tab w:val="center" w:pos="4513"/>
        <w:tab w:val="right" w:pos="9026"/>
      </w:tabs>
    </w:pPr>
  </w:style>
  <w:style w:type="character" w:customStyle="1" w:styleId="FooterChar">
    <w:name w:val="Footer Char"/>
    <w:basedOn w:val="DefaultParagraphFont"/>
    <w:link w:val="Footer"/>
    <w:uiPriority w:val="99"/>
    <w:rsid w:val="008542B5"/>
  </w:style>
  <w:style w:type="character" w:customStyle="1" w:styleId="Heading1Char">
    <w:name w:val="Heading 1 Char"/>
    <w:basedOn w:val="DefaultParagraphFont"/>
    <w:link w:val="Heading1"/>
    <w:uiPriority w:val="9"/>
    <w:rsid w:val="00225385"/>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31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17"/>
    <w:rPr>
      <w:rFonts w:ascii="Segoe UI" w:hAnsi="Segoe UI" w:cs="Segoe UI"/>
      <w:sz w:val="18"/>
      <w:szCs w:val="18"/>
      <w:lang w:val="en-GB"/>
    </w:rPr>
  </w:style>
  <w:style w:type="paragraph" w:customStyle="1" w:styleId="paragraph">
    <w:name w:val="paragraph"/>
    <w:basedOn w:val="Normal"/>
    <w:rsid w:val="00F573DB"/>
    <w:pPr>
      <w:spacing w:before="100" w:beforeAutospacing="1" w:after="100" w:afterAutospacing="1"/>
      <w:jc w:val="left"/>
    </w:pPr>
    <w:rPr>
      <w:sz w:val="24"/>
      <w:lang w:val="en-US"/>
    </w:rPr>
  </w:style>
  <w:style w:type="character" w:customStyle="1" w:styleId="normaltextrun">
    <w:name w:val="normaltextrun"/>
    <w:basedOn w:val="DefaultParagraphFont"/>
    <w:rsid w:val="00F573DB"/>
  </w:style>
  <w:style w:type="character" w:customStyle="1" w:styleId="eop">
    <w:name w:val="eop"/>
    <w:basedOn w:val="DefaultParagraphFont"/>
    <w:rsid w:val="00F573DB"/>
  </w:style>
  <w:style w:type="character" w:customStyle="1" w:styleId="spellingerror">
    <w:name w:val="spellingerror"/>
    <w:basedOn w:val="DefaultParagraphFont"/>
    <w:rsid w:val="00F5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8207">
      <w:bodyDiv w:val="1"/>
      <w:marLeft w:val="0"/>
      <w:marRight w:val="0"/>
      <w:marTop w:val="0"/>
      <w:marBottom w:val="0"/>
      <w:divBdr>
        <w:top w:val="none" w:sz="0" w:space="0" w:color="auto"/>
        <w:left w:val="none" w:sz="0" w:space="0" w:color="auto"/>
        <w:bottom w:val="none" w:sz="0" w:space="0" w:color="auto"/>
        <w:right w:val="none" w:sz="0" w:space="0" w:color="auto"/>
      </w:divBdr>
      <w:divsChild>
        <w:div w:id="115028936">
          <w:marLeft w:val="0"/>
          <w:marRight w:val="0"/>
          <w:marTop w:val="0"/>
          <w:marBottom w:val="0"/>
          <w:divBdr>
            <w:top w:val="none" w:sz="0" w:space="0" w:color="auto"/>
            <w:left w:val="none" w:sz="0" w:space="0" w:color="auto"/>
            <w:bottom w:val="none" w:sz="0" w:space="0" w:color="auto"/>
            <w:right w:val="none" w:sz="0" w:space="0" w:color="auto"/>
          </w:divBdr>
          <w:divsChild>
            <w:div w:id="1653438586">
              <w:marLeft w:val="0"/>
              <w:marRight w:val="0"/>
              <w:marTop w:val="0"/>
              <w:marBottom w:val="0"/>
              <w:divBdr>
                <w:top w:val="none" w:sz="0" w:space="0" w:color="auto"/>
                <w:left w:val="none" w:sz="0" w:space="0" w:color="auto"/>
                <w:bottom w:val="none" w:sz="0" w:space="0" w:color="auto"/>
                <w:right w:val="none" w:sz="0" w:space="0" w:color="auto"/>
              </w:divBdr>
              <w:divsChild>
                <w:div w:id="1221480621">
                  <w:marLeft w:val="0"/>
                  <w:marRight w:val="0"/>
                  <w:marTop w:val="0"/>
                  <w:marBottom w:val="0"/>
                  <w:divBdr>
                    <w:top w:val="none" w:sz="0" w:space="0" w:color="auto"/>
                    <w:left w:val="none" w:sz="0" w:space="0" w:color="auto"/>
                    <w:bottom w:val="none" w:sz="0" w:space="0" w:color="auto"/>
                    <w:right w:val="none" w:sz="0" w:space="0" w:color="auto"/>
                  </w:divBdr>
                  <w:divsChild>
                    <w:div w:id="776407599">
                      <w:marLeft w:val="0"/>
                      <w:marRight w:val="0"/>
                      <w:marTop w:val="0"/>
                      <w:marBottom w:val="0"/>
                      <w:divBdr>
                        <w:top w:val="none" w:sz="0" w:space="0" w:color="auto"/>
                        <w:left w:val="none" w:sz="0" w:space="0" w:color="auto"/>
                        <w:bottom w:val="none" w:sz="0" w:space="0" w:color="auto"/>
                        <w:right w:val="none" w:sz="0" w:space="0" w:color="auto"/>
                      </w:divBdr>
                    </w:div>
                  </w:divsChild>
                </w:div>
                <w:div w:id="243221364">
                  <w:marLeft w:val="0"/>
                  <w:marRight w:val="0"/>
                  <w:marTop w:val="0"/>
                  <w:marBottom w:val="0"/>
                  <w:divBdr>
                    <w:top w:val="none" w:sz="0" w:space="0" w:color="auto"/>
                    <w:left w:val="none" w:sz="0" w:space="0" w:color="auto"/>
                    <w:bottom w:val="none" w:sz="0" w:space="0" w:color="auto"/>
                    <w:right w:val="none" w:sz="0" w:space="0" w:color="auto"/>
                  </w:divBdr>
                  <w:divsChild>
                    <w:div w:id="7610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2" ma:contentTypeDescription="Create a new document." ma:contentTypeScope="" ma:versionID="868c751268f2fbfd2bac5c7ea261ebec">
  <xsd:schema xmlns:xsd="http://www.w3.org/2001/XMLSchema" xmlns:xs="http://www.w3.org/2001/XMLSchema" xmlns:p="http://schemas.microsoft.com/office/2006/metadata/properties" xmlns:ns2="65fcfdda-fd9d-49bf-ab89-90a1d8feb782" targetNamespace="http://schemas.microsoft.com/office/2006/metadata/properties" ma:root="true" ma:fieldsID="9ea77d724f5afdd0d842fabf1c6f07be" ns2:_="">
    <xsd:import namespace="65fcfdda-fd9d-49bf-ab89-90a1d8feb7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CF9-8A38-4D0D-8E2B-55A0F1A2D6F6}">
  <ds:schemaRefs>
    <ds:schemaRef ds:uri="http://schemas.microsoft.com/office/2006/metadata/properties"/>
    <ds:schemaRef ds:uri="65fcfdda-fd9d-49bf-ab89-90a1d8feb78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C0F3FA39-DE49-4FBD-94BC-437F13B1E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ECF5A-163B-4E84-BC91-A9DCFDD07000}">
  <ds:schemaRefs>
    <ds:schemaRef ds:uri="http://schemas.microsoft.com/sharepoint/v3/contenttype/forms"/>
  </ds:schemaRefs>
</ds:datastoreItem>
</file>

<file path=customXml/itemProps4.xml><?xml version="1.0" encoding="utf-8"?>
<ds:datastoreItem xmlns:ds="http://schemas.openxmlformats.org/officeDocument/2006/customXml" ds:itemID="{C37B3F00-6207-4F7A-A472-FD90AFD9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Starr</dc:creator>
  <cp:keywords/>
  <dc:description/>
  <cp:lastModifiedBy>Anna Davies</cp:lastModifiedBy>
  <cp:revision>2</cp:revision>
  <cp:lastPrinted>2019-03-13T12:26:00Z</cp:lastPrinted>
  <dcterms:created xsi:type="dcterms:W3CDTF">2019-03-13T12:26:00Z</dcterms:created>
  <dcterms:modified xsi:type="dcterms:W3CDTF">2019-03-13T12:26:00Z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